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F7" w:rsidRPr="008530DE" w:rsidRDefault="00B81BF7">
      <w:pPr>
        <w:pStyle w:val="Titlu"/>
        <w:rPr>
          <w:b/>
          <w:spacing w:val="100"/>
          <w:sz w:val="32"/>
          <w:szCs w:val="32"/>
        </w:rPr>
      </w:pPr>
      <w:r w:rsidRPr="008530DE">
        <w:rPr>
          <w:b/>
          <w:spacing w:val="100"/>
          <w:sz w:val="32"/>
          <w:szCs w:val="32"/>
        </w:rPr>
        <w:t>COURSE GUIDE – short form</w:t>
      </w:r>
    </w:p>
    <w:p w:rsidR="00B81BF7" w:rsidRPr="008530DE" w:rsidRDefault="00B81BF7">
      <w:pPr>
        <w:pStyle w:val="Titlu"/>
        <w:rPr>
          <w:bCs/>
          <w:sz w:val="28"/>
          <w:szCs w:val="32"/>
        </w:rPr>
      </w:pPr>
      <w:r w:rsidRPr="008530DE">
        <w:rPr>
          <w:bCs/>
          <w:sz w:val="28"/>
          <w:szCs w:val="32"/>
        </w:rPr>
        <w:t xml:space="preserve">Academic year </w:t>
      </w:r>
      <w:r w:rsidR="00B7354A">
        <w:rPr>
          <w:bCs/>
          <w:sz w:val="28"/>
          <w:szCs w:val="32"/>
        </w:rPr>
        <w:t>2014-2015</w:t>
      </w:r>
    </w:p>
    <w:p w:rsidR="00B81BF7" w:rsidRPr="008530DE" w:rsidRDefault="00B81BF7">
      <w:pPr>
        <w:pStyle w:val="Titlu"/>
        <w:rPr>
          <w:sz w:val="16"/>
          <w:szCs w:val="16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25"/>
      </w:tblGrid>
      <w:tr w:rsidR="00B7354A" w:rsidRPr="008530DE">
        <w:tc>
          <w:tcPr>
            <w:tcW w:w="24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7354A" w:rsidRPr="008530DE" w:rsidRDefault="00B7354A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name</w:t>
            </w:r>
            <w:r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2"/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8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7354A" w:rsidRPr="008530DE" w:rsidRDefault="00B7354A" w:rsidP="00B81BF7">
            <w:pPr>
              <w:pStyle w:val="Titlu1"/>
              <w:jc w:val="lef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7354A">
              <w:rPr>
                <w:rFonts w:ascii="Arial" w:hAnsi="Arial" w:cs="Arial"/>
                <w:b/>
                <w:sz w:val="22"/>
                <w:szCs w:val="22"/>
                <w:lang w:val="en-US"/>
              </w:rPr>
              <w:t>Analysis of failures in engineering</w:t>
            </w:r>
          </w:p>
        </w:tc>
        <w:tc>
          <w:tcPr>
            <w:tcW w:w="1984" w:type="dxa"/>
            <w:gridSpan w:val="3"/>
            <w:vAlign w:val="center"/>
          </w:tcPr>
          <w:p w:rsidR="00B7354A" w:rsidRPr="008530DE" w:rsidRDefault="00B7354A" w:rsidP="00B81BF7">
            <w:pPr>
              <w:pStyle w:val="Titlu1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530DE">
              <w:rPr>
                <w:rFonts w:ascii="Arial" w:hAnsi="Arial" w:cs="Arial"/>
                <w:bCs/>
                <w:sz w:val="22"/>
                <w:szCs w:val="22"/>
                <w:lang w:val="en-US"/>
              </w:rPr>
              <w:t>Course code</w:t>
            </w:r>
          </w:p>
        </w:tc>
        <w:tc>
          <w:tcPr>
            <w:tcW w:w="1276" w:type="dxa"/>
            <w:gridSpan w:val="2"/>
            <w:vAlign w:val="center"/>
          </w:tcPr>
          <w:p w:rsidR="00B7354A" w:rsidRDefault="00B7354A" w:rsidP="00E95696">
            <w:pPr>
              <w:pStyle w:val="Titlu1"/>
              <w:rPr>
                <w:rFonts w:ascii="Arial" w:hAnsi="Arial" w:cs="Arial"/>
                <w:bCs/>
                <w:sz w:val="20"/>
              </w:rPr>
            </w:pPr>
            <w:r w:rsidRPr="00FA7B36">
              <w:rPr>
                <w:rFonts w:ascii="Arial" w:hAnsi="Arial" w:cs="Arial"/>
                <w:bCs/>
                <w:sz w:val="20"/>
              </w:rPr>
              <w:t>MDET.DI.</w:t>
            </w:r>
          </w:p>
          <w:p w:rsidR="00B7354A" w:rsidRPr="00FA7B36" w:rsidRDefault="00B7354A" w:rsidP="00E95696">
            <w:pPr>
              <w:pStyle w:val="Titlu1"/>
              <w:rPr>
                <w:rFonts w:ascii="Arial" w:hAnsi="Arial" w:cs="Arial"/>
                <w:bCs/>
                <w:sz w:val="20"/>
              </w:rPr>
            </w:pPr>
            <w:r w:rsidRPr="00FA7B36">
              <w:rPr>
                <w:rFonts w:ascii="Arial" w:hAnsi="Arial" w:cs="Arial"/>
                <w:bCs/>
                <w:sz w:val="20"/>
              </w:rPr>
              <w:t>DA.201</w:t>
            </w:r>
          </w:p>
        </w:tc>
      </w:tr>
      <w:tr w:rsidR="00B81BF7" w:rsidRPr="008530DE">
        <w:tc>
          <w:tcPr>
            <w:tcW w:w="2406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type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3"/>
            </w:r>
          </w:p>
        </w:tc>
        <w:tc>
          <w:tcPr>
            <w:tcW w:w="709" w:type="dxa"/>
            <w:vAlign w:val="center"/>
          </w:tcPr>
          <w:p w:rsidR="00B81BF7" w:rsidRPr="008530DE" w:rsidRDefault="00B7354A" w:rsidP="00B81BF7">
            <w:pPr>
              <w:pStyle w:val="Titlu1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DA</w:t>
            </w:r>
          </w:p>
        </w:tc>
        <w:tc>
          <w:tcPr>
            <w:tcW w:w="1276" w:type="dxa"/>
            <w:vAlign w:val="center"/>
          </w:tcPr>
          <w:p w:rsidR="00B81BF7" w:rsidRPr="008530DE" w:rsidRDefault="00B81BF7" w:rsidP="00B81BF7">
            <w:pPr>
              <w:pStyle w:val="Titlu1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530DE">
              <w:rPr>
                <w:rFonts w:ascii="Arial" w:hAnsi="Arial" w:cs="Arial"/>
                <w:sz w:val="22"/>
                <w:szCs w:val="22"/>
                <w:lang w:val="en-US"/>
              </w:rPr>
              <w:t>Category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  <w:lang w:val="en-US"/>
              </w:rPr>
              <w:endnoteReference w:id="4"/>
            </w:r>
          </w:p>
        </w:tc>
        <w:tc>
          <w:tcPr>
            <w:tcW w:w="567" w:type="dxa"/>
            <w:vAlign w:val="center"/>
          </w:tcPr>
          <w:p w:rsidR="00B81BF7" w:rsidRPr="008530DE" w:rsidRDefault="00B7354A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</w:p>
        </w:tc>
        <w:tc>
          <w:tcPr>
            <w:tcW w:w="1699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Year of study</w:t>
            </w:r>
          </w:p>
        </w:tc>
        <w:tc>
          <w:tcPr>
            <w:tcW w:w="4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7354A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Semester</w:t>
            </w:r>
          </w:p>
        </w:tc>
        <w:tc>
          <w:tcPr>
            <w:tcW w:w="4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7354A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Number of credit points</w:t>
            </w:r>
          </w:p>
        </w:tc>
        <w:tc>
          <w:tcPr>
            <w:tcW w:w="425" w:type="dxa"/>
            <w:vAlign w:val="center"/>
          </w:tcPr>
          <w:p w:rsidR="00B81BF7" w:rsidRPr="008530DE" w:rsidRDefault="00B7354A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16"/>
      </w:tblGrid>
      <w:tr w:rsidR="00B81BF7" w:rsidRPr="008530DE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Faculty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7354A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Mechanical engineering</w:t>
            </w:r>
          </w:p>
        </w:tc>
        <w:tc>
          <w:tcPr>
            <w:tcW w:w="3544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Number of teaching and learning hours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5"/>
            </w:r>
          </w:p>
        </w:tc>
      </w:tr>
      <w:tr w:rsidR="00B81BF7" w:rsidRPr="008530DE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Field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7354A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Mechanical engineering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IS</w:t>
            </w:r>
          </w:p>
        </w:tc>
      </w:tr>
      <w:tr w:rsidR="00B7354A" w:rsidRPr="008530DE">
        <w:trPr>
          <w:trHeight w:val="301"/>
        </w:trPr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7354A" w:rsidRPr="008530DE" w:rsidRDefault="00B7354A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Specialization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7354A" w:rsidRPr="008530DE" w:rsidRDefault="00B7354A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DETIM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7354A" w:rsidRPr="001B44FB" w:rsidRDefault="00B7354A" w:rsidP="00E95696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1B44FB">
              <w:rPr>
                <w:rFonts w:ascii="Arial" w:hAnsi="Arial" w:cs="Arial"/>
                <w:sz w:val="22"/>
                <w:szCs w:val="22"/>
                <w:lang w:val="ro-RO"/>
              </w:rPr>
              <w:t>126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7354A" w:rsidRPr="00FC5C52" w:rsidRDefault="00B7354A" w:rsidP="00E95696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7354A" w:rsidRPr="00FC5C52" w:rsidRDefault="00B7354A" w:rsidP="00E95696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7354A" w:rsidRPr="00FC5C52" w:rsidRDefault="00B7354A" w:rsidP="00E95696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7354A" w:rsidRPr="00FC5C52" w:rsidRDefault="00B7354A" w:rsidP="00E95696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7354A" w:rsidRPr="001B44FB" w:rsidRDefault="00B7354A" w:rsidP="00E95696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1B44FB">
              <w:rPr>
                <w:rFonts w:ascii="Arial" w:hAnsi="Arial" w:cs="Arial"/>
                <w:sz w:val="22"/>
                <w:szCs w:val="22"/>
                <w:lang w:val="ro-RO"/>
              </w:rPr>
              <w:t>84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701"/>
        <w:gridCol w:w="6237"/>
      </w:tblGrid>
      <w:tr w:rsidR="00B81BF7" w:rsidRPr="008530DE">
        <w:trPr>
          <w:cantSplit/>
          <w:trHeight w:val="215"/>
        </w:trPr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Pre-requisite</w:t>
            </w:r>
            <w:r>
              <w:rPr>
                <w:rFonts w:ascii="Arial" w:hAnsi="Arial" w:cs="Arial"/>
                <w:sz w:val="22"/>
                <w:szCs w:val="22"/>
              </w:rPr>
              <w:t>s from the curriculum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6"/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Compulsory</w:t>
            </w:r>
          </w:p>
        </w:tc>
        <w:tc>
          <w:tcPr>
            <w:tcW w:w="6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7354A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BF7" w:rsidRPr="008530DE">
        <w:trPr>
          <w:cantSplit/>
          <w:trHeight w:val="450"/>
        </w:trPr>
        <w:tc>
          <w:tcPr>
            <w:tcW w:w="241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Recommended</w:t>
            </w:r>
          </w:p>
        </w:tc>
        <w:tc>
          <w:tcPr>
            <w:tcW w:w="6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7354A" w:rsidP="00B735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Strength of materials 1, 2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930"/>
      </w:tblGrid>
      <w:tr w:rsidR="00B81BF7" w:rsidRPr="008530DE">
        <w:trPr>
          <w:cantSplit/>
          <w:trHeight w:val="690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 xml:space="preserve">General objective 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7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9F0636" w:rsidRDefault="009F0636" w:rsidP="009F0636">
            <w:pPr>
              <w:tabs>
                <w:tab w:val="num" w:pos="368"/>
              </w:tabs>
              <w:jc w:val="both"/>
              <w:rPr>
                <w:rStyle w:val="hps"/>
                <w:rFonts w:ascii="Arial" w:hAnsi="Arial" w:cs="Arial"/>
              </w:rPr>
            </w:pPr>
            <w:r w:rsidRPr="009F0636">
              <w:rPr>
                <w:rStyle w:val="hps"/>
                <w:rFonts w:ascii="Arial" w:hAnsi="Arial" w:cs="Arial"/>
              </w:rPr>
              <w:t>Learning</w:t>
            </w:r>
            <w:r w:rsidRPr="009F0636">
              <w:rPr>
                <w:rFonts w:ascii="Arial" w:hAnsi="Arial" w:cs="Arial"/>
              </w:rPr>
              <w:t xml:space="preserve"> </w:t>
            </w:r>
            <w:r w:rsidRPr="009F0636">
              <w:rPr>
                <w:rStyle w:val="hps"/>
                <w:rFonts w:ascii="Arial" w:hAnsi="Arial" w:cs="Arial"/>
              </w:rPr>
              <w:t>concepts of</w:t>
            </w:r>
            <w:r w:rsidRPr="009F0636">
              <w:rPr>
                <w:rFonts w:ascii="Arial" w:hAnsi="Arial" w:cs="Arial"/>
              </w:rPr>
              <w:t xml:space="preserve"> </w:t>
            </w:r>
            <w:r w:rsidRPr="009F0636">
              <w:rPr>
                <w:rStyle w:val="hps"/>
                <w:rFonts w:ascii="Arial" w:hAnsi="Arial" w:cs="Arial"/>
              </w:rPr>
              <w:t>ethics,</w:t>
            </w:r>
            <w:r w:rsidRPr="009F0636">
              <w:rPr>
                <w:rFonts w:ascii="Arial" w:hAnsi="Arial" w:cs="Arial"/>
              </w:rPr>
              <w:t xml:space="preserve"> </w:t>
            </w:r>
            <w:r w:rsidRPr="009F0636">
              <w:rPr>
                <w:rStyle w:val="hps"/>
                <w:rFonts w:ascii="Arial" w:hAnsi="Arial" w:cs="Arial"/>
              </w:rPr>
              <w:t>professionalism and responsibility.</w:t>
            </w:r>
          </w:p>
          <w:p w:rsidR="009F0636" w:rsidRPr="009F0636" w:rsidRDefault="009F0636" w:rsidP="009F0636">
            <w:pPr>
              <w:tabs>
                <w:tab w:val="num" w:pos="368"/>
              </w:tabs>
              <w:jc w:val="both"/>
              <w:rPr>
                <w:rFonts w:ascii="Arial" w:hAnsi="Arial" w:cs="Arial"/>
              </w:rPr>
            </w:pPr>
            <w:r w:rsidRPr="009F0636">
              <w:rPr>
                <w:rFonts w:ascii="Arial" w:hAnsi="Arial" w:cs="Arial"/>
              </w:rPr>
              <w:t>Highlighting, besides the technical problems, of environmental issues, communication and procedural issues.</w:t>
            </w:r>
          </w:p>
        </w:tc>
      </w:tr>
      <w:tr w:rsidR="00B81BF7" w:rsidRPr="008530DE">
        <w:trPr>
          <w:cantSplit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Specific objectives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8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C27D9" w:rsidRDefault="008C27D9" w:rsidP="008C27D9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 w:rsidRPr="008C27D9">
              <w:rPr>
                <w:rStyle w:val="hps"/>
                <w:rFonts w:ascii="Arial" w:hAnsi="Arial" w:cs="Arial"/>
              </w:rPr>
              <w:t>Analysis of</w:t>
            </w:r>
            <w:r w:rsidRPr="008C27D9">
              <w:rPr>
                <w:rFonts w:ascii="Arial" w:hAnsi="Arial" w:cs="Arial"/>
              </w:rPr>
              <w:t xml:space="preserve"> some </w:t>
            </w:r>
            <w:r w:rsidRPr="008C27D9">
              <w:rPr>
                <w:rStyle w:val="hps"/>
                <w:rFonts w:ascii="Arial" w:hAnsi="Arial" w:cs="Arial"/>
              </w:rPr>
              <w:t>historical</w:t>
            </w:r>
            <w:r w:rsidRPr="008C27D9">
              <w:rPr>
                <w:rFonts w:ascii="Arial" w:hAnsi="Arial" w:cs="Arial"/>
              </w:rPr>
              <w:t xml:space="preserve"> </w:t>
            </w:r>
            <w:r w:rsidRPr="008C27D9">
              <w:rPr>
                <w:rStyle w:val="hps"/>
                <w:rFonts w:ascii="Arial" w:hAnsi="Arial" w:cs="Arial"/>
              </w:rPr>
              <w:t>failures,</w:t>
            </w:r>
            <w:r w:rsidRPr="008C27D9">
              <w:rPr>
                <w:rFonts w:ascii="Arial" w:hAnsi="Arial" w:cs="Arial"/>
              </w:rPr>
              <w:t xml:space="preserve"> </w:t>
            </w:r>
            <w:r w:rsidRPr="008C27D9">
              <w:rPr>
                <w:rStyle w:val="hps"/>
                <w:rFonts w:ascii="Arial" w:hAnsi="Arial" w:cs="Arial"/>
              </w:rPr>
              <w:t>that have changed</w:t>
            </w:r>
            <w:r w:rsidRPr="008C27D9">
              <w:rPr>
                <w:rFonts w:ascii="Arial" w:hAnsi="Arial" w:cs="Arial"/>
              </w:rPr>
              <w:t xml:space="preserve"> </w:t>
            </w:r>
            <w:r w:rsidRPr="008C27D9">
              <w:rPr>
                <w:rStyle w:val="hps"/>
                <w:rFonts w:ascii="Arial" w:hAnsi="Arial" w:cs="Arial"/>
              </w:rPr>
              <w:t>certain aspects of</w:t>
            </w:r>
            <w:r w:rsidRPr="008C27D9">
              <w:rPr>
                <w:rFonts w:ascii="Arial" w:hAnsi="Arial" w:cs="Arial"/>
              </w:rPr>
              <w:t xml:space="preserve"> </w:t>
            </w:r>
            <w:r w:rsidRPr="008C27D9">
              <w:rPr>
                <w:rStyle w:val="hps"/>
                <w:rFonts w:ascii="Arial" w:hAnsi="Arial" w:cs="Arial"/>
              </w:rPr>
              <w:t>the profession</w:t>
            </w:r>
          </w:p>
        </w:tc>
      </w:tr>
      <w:tr w:rsidR="00B81BF7" w:rsidRPr="008530DE">
        <w:trPr>
          <w:cantSplit/>
          <w:trHeight w:val="433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description</w:t>
            </w:r>
            <w:r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9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5F6D22" w:rsidRDefault="005F6D22" w:rsidP="005F6D22">
            <w:pPr>
              <w:ind w:left="8"/>
              <w:rPr>
                <w:rFonts w:ascii="Arial" w:hAnsi="Arial" w:cs="Arial"/>
              </w:rPr>
            </w:pPr>
            <w:r w:rsidRPr="005F6D22">
              <w:rPr>
                <w:rFonts w:ascii="Arial" w:hAnsi="Arial" w:cs="Arial"/>
              </w:rPr>
              <w:t xml:space="preserve">Causes of material failures, </w:t>
            </w:r>
            <w:r w:rsidRPr="005F6D22">
              <w:rPr>
                <w:rStyle w:val="hps"/>
                <w:rFonts w:ascii="Arial" w:hAnsi="Arial" w:cs="Arial"/>
              </w:rPr>
              <w:t>causes of</w:t>
            </w:r>
            <w:r w:rsidRPr="005F6D22">
              <w:rPr>
                <w:rStyle w:val="shorttext"/>
                <w:rFonts w:ascii="Arial" w:hAnsi="Arial" w:cs="Arial"/>
              </w:rPr>
              <w:t xml:space="preserve"> </w:t>
            </w:r>
            <w:r w:rsidRPr="005F6D22">
              <w:rPr>
                <w:rStyle w:val="hps"/>
                <w:rFonts w:ascii="Arial" w:hAnsi="Arial" w:cs="Arial"/>
              </w:rPr>
              <w:t>failures</w:t>
            </w:r>
            <w:r w:rsidRPr="005F6D22">
              <w:rPr>
                <w:rStyle w:val="shorttext"/>
                <w:rFonts w:ascii="Arial" w:hAnsi="Arial" w:cs="Arial"/>
              </w:rPr>
              <w:t xml:space="preserve">, forensic engineering, </w:t>
            </w:r>
            <w:r w:rsidRPr="005F6D22">
              <w:rPr>
                <w:rStyle w:val="hps"/>
                <w:rFonts w:ascii="Arial" w:hAnsi="Arial" w:cs="Arial"/>
              </w:rPr>
              <w:t>taking samples, investigation of</w:t>
            </w:r>
            <w:r w:rsidRPr="005F6D22">
              <w:rPr>
                <w:rStyle w:val="shorttext"/>
                <w:rFonts w:ascii="Arial" w:hAnsi="Arial" w:cs="Arial"/>
              </w:rPr>
              <w:t xml:space="preserve"> </w:t>
            </w:r>
            <w:r w:rsidRPr="005F6D22">
              <w:rPr>
                <w:rStyle w:val="hps"/>
                <w:rFonts w:ascii="Arial" w:hAnsi="Arial" w:cs="Arial"/>
              </w:rPr>
              <w:t>failures, writing of investigation report</w:t>
            </w:r>
            <w:r>
              <w:rPr>
                <w:rStyle w:val="hps"/>
                <w:rFonts w:ascii="Arial" w:hAnsi="Arial" w:cs="Arial"/>
              </w:rPr>
              <w:t>, a</w:t>
            </w:r>
            <w:r w:rsidRPr="008C27D9">
              <w:rPr>
                <w:rStyle w:val="hps"/>
                <w:rFonts w:ascii="Arial" w:hAnsi="Arial" w:cs="Arial"/>
              </w:rPr>
              <w:t>nalysis of</w:t>
            </w:r>
            <w:r w:rsidRPr="008C27D9">
              <w:rPr>
                <w:rFonts w:ascii="Arial" w:hAnsi="Arial" w:cs="Arial"/>
              </w:rPr>
              <w:t xml:space="preserve"> some </w:t>
            </w:r>
            <w:r w:rsidRPr="008C27D9">
              <w:rPr>
                <w:rStyle w:val="hps"/>
                <w:rFonts w:ascii="Arial" w:hAnsi="Arial" w:cs="Arial"/>
              </w:rPr>
              <w:t>historical</w:t>
            </w:r>
            <w:r w:rsidRPr="008C27D9">
              <w:rPr>
                <w:rFonts w:ascii="Arial" w:hAnsi="Arial" w:cs="Arial"/>
              </w:rPr>
              <w:t xml:space="preserve"> </w:t>
            </w:r>
            <w:r w:rsidRPr="008C27D9">
              <w:rPr>
                <w:rStyle w:val="hps"/>
                <w:rFonts w:ascii="Arial" w:hAnsi="Arial" w:cs="Arial"/>
              </w:rPr>
              <w:t>failures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1843"/>
        <w:gridCol w:w="1418"/>
        <w:gridCol w:w="2551"/>
      </w:tblGrid>
      <w:tr w:rsidR="00B81BF7" w:rsidRPr="008530DE">
        <w:tc>
          <w:tcPr>
            <w:tcW w:w="6379" w:type="dxa"/>
            <w:gridSpan w:val="3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Assessment</w:t>
            </w:r>
          </w:p>
        </w:tc>
        <w:tc>
          <w:tcPr>
            <w:tcW w:w="1418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Schedule</w:t>
            </w:r>
            <w:r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10"/>
            </w: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Percentage of the final grade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(minimum grade)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11"/>
            </w:r>
          </w:p>
        </w:tc>
      </w:tr>
      <w:tr w:rsidR="00D16732" w:rsidRPr="008530DE">
        <w:trPr>
          <w:trHeight w:val="210"/>
        </w:trPr>
        <w:tc>
          <w:tcPr>
            <w:tcW w:w="1418" w:type="dxa"/>
            <w:vMerge w:val="restart"/>
            <w:vAlign w:val="center"/>
          </w:tcPr>
          <w:p w:rsidR="00D16732" w:rsidRPr="008530DE" w:rsidRDefault="00D16732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Continuous assessment </w:t>
            </w:r>
          </w:p>
        </w:tc>
        <w:tc>
          <w:tcPr>
            <w:tcW w:w="4961" w:type="dxa"/>
            <w:gridSpan w:val="2"/>
            <w:vAlign w:val="center"/>
          </w:tcPr>
          <w:p w:rsidR="00D16732" w:rsidRPr="008530DE" w:rsidRDefault="00D16732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Class tests along the semester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D16732" w:rsidRPr="008530DE" w:rsidRDefault="00D16732" w:rsidP="00D167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551" w:type="dxa"/>
            <w:vAlign w:val="center"/>
          </w:tcPr>
          <w:p w:rsidR="00D16732" w:rsidRPr="00D16732" w:rsidRDefault="00D16732" w:rsidP="00E95696">
            <w:pPr>
              <w:jc w:val="center"/>
              <w:rPr>
                <w:rFonts w:ascii="Arial" w:hAnsi="Arial" w:cs="Arial"/>
                <w:lang w:val="ro-RO"/>
              </w:rPr>
            </w:pPr>
            <w:r w:rsidRPr="00D16732">
              <w:rPr>
                <w:rFonts w:ascii="Arial" w:hAnsi="Arial" w:cs="Arial"/>
                <w:lang w:val="ro-RO"/>
              </w:rPr>
              <w:t>-</w:t>
            </w:r>
          </w:p>
        </w:tc>
      </w:tr>
      <w:tr w:rsidR="00D16732" w:rsidRPr="008530DE">
        <w:trPr>
          <w:trHeight w:val="270"/>
        </w:trPr>
        <w:tc>
          <w:tcPr>
            <w:tcW w:w="1418" w:type="dxa"/>
            <w:vMerge/>
            <w:vAlign w:val="center"/>
          </w:tcPr>
          <w:p w:rsidR="00D16732" w:rsidRPr="008530DE" w:rsidRDefault="00D16732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D16732" w:rsidRPr="008530DE" w:rsidRDefault="00D16732" w:rsidP="00B81BF7">
            <w:pPr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Activit</w:t>
            </w:r>
            <w:r>
              <w:rPr>
                <w:rFonts w:ascii="Arial" w:hAnsi="Arial" w:cs="Arial"/>
                <w:sz w:val="22"/>
                <w:szCs w:val="22"/>
              </w:rPr>
              <w:t>y during tutorials/</w:t>
            </w:r>
            <w:r w:rsidRPr="008530DE">
              <w:rPr>
                <w:rFonts w:ascii="Arial" w:hAnsi="Arial" w:cs="Arial"/>
                <w:sz w:val="22"/>
                <w:szCs w:val="22"/>
              </w:rPr>
              <w:t>laborator</w:t>
            </w:r>
            <w:r>
              <w:rPr>
                <w:rFonts w:ascii="Arial" w:hAnsi="Arial" w:cs="Arial"/>
                <w:sz w:val="22"/>
                <w:szCs w:val="22"/>
              </w:rPr>
              <w:t>y works</w:t>
            </w:r>
            <w:r w:rsidRPr="008530D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proj</w:t>
            </w:r>
            <w:r w:rsidRPr="008530DE">
              <w:rPr>
                <w:rFonts w:ascii="Arial" w:hAnsi="Arial" w:cs="Arial"/>
                <w:sz w:val="22"/>
                <w:szCs w:val="22"/>
              </w:rPr>
              <w:t>ect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530DE">
              <w:rPr>
                <w:rFonts w:ascii="Arial" w:hAnsi="Arial" w:cs="Arial"/>
                <w:sz w:val="22"/>
                <w:szCs w:val="22"/>
              </w:rPr>
              <w:t>/practic</w:t>
            </w:r>
            <w:r>
              <w:rPr>
                <w:rFonts w:ascii="Arial" w:hAnsi="Arial" w:cs="Arial"/>
                <w:sz w:val="22"/>
                <w:szCs w:val="22"/>
              </w:rPr>
              <w:t>al work</w:t>
            </w:r>
          </w:p>
        </w:tc>
        <w:tc>
          <w:tcPr>
            <w:tcW w:w="1418" w:type="dxa"/>
            <w:vAlign w:val="center"/>
          </w:tcPr>
          <w:p w:rsidR="00D16732" w:rsidRPr="007F6B98" w:rsidRDefault="00D16732" w:rsidP="00D16732">
            <w:pPr>
              <w:jc w:val="center"/>
              <w:rPr>
                <w:rFonts w:ascii="Arial" w:hAnsi="Arial" w:cs="Arial"/>
              </w:rPr>
            </w:pPr>
            <w:r w:rsidRPr="007F6B98">
              <w:rPr>
                <w:rFonts w:ascii="Arial" w:hAnsi="Arial" w:cs="Arial"/>
              </w:rPr>
              <w:t>Week 1-14</w:t>
            </w:r>
          </w:p>
        </w:tc>
        <w:tc>
          <w:tcPr>
            <w:tcW w:w="2551" w:type="dxa"/>
            <w:vAlign w:val="center"/>
          </w:tcPr>
          <w:p w:rsidR="00D16732" w:rsidRPr="00D16732" w:rsidRDefault="00D16732" w:rsidP="00E95696">
            <w:pPr>
              <w:jc w:val="center"/>
              <w:rPr>
                <w:rFonts w:ascii="Arial" w:hAnsi="Arial" w:cs="Arial"/>
                <w:lang w:val="ro-RO"/>
              </w:rPr>
            </w:pPr>
            <w:r w:rsidRPr="00D16732">
              <w:rPr>
                <w:rFonts w:ascii="Arial" w:hAnsi="Arial" w:cs="Arial"/>
                <w:lang w:val="ro-RO"/>
              </w:rPr>
              <w:t>20%</w:t>
            </w:r>
          </w:p>
        </w:tc>
      </w:tr>
      <w:tr w:rsidR="00D16732" w:rsidRPr="008530DE">
        <w:trPr>
          <w:trHeight w:val="270"/>
        </w:trPr>
        <w:tc>
          <w:tcPr>
            <w:tcW w:w="1418" w:type="dxa"/>
            <w:vMerge/>
            <w:vAlign w:val="center"/>
          </w:tcPr>
          <w:p w:rsidR="00D16732" w:rsidRPr="008530DE" w:rsidRDefault="00D16732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D16732" w:rsidRPr="008530DE" w:rsidRDefault="00D16732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Assignments</w:t>
            </w:r>
          </w:p>
        </w:tc>
        <w:tc>
          <w:tcPr>
            <w:tcW w:w="1418" w:type="dxa"/>
            <w:vAlign w:val="center"/>
          </w:tcPr>
          <w:p w:rsidR="00D16732" w:rsidRPr="007F6B98" w:rsidRDefault="00D16732" w:rsidP="00D16732">
            <w:pPr>
              <w:jc w:val="center"/>
              <w:rPr>
                <w:rFonts w:ascii="Arial" w:hAnsi="Arial" w:cs="Arial"/>
              </w:rPr>
            </w:pPr>
            <w:r w:rsidRPr="007F6B98">
              <w:rPr>
                <w:rFonts w:ascii="Arial" w:hAnsi="Arial" w:cs="Arial"/>
              </w:rPr>
              <w:t>Week 1-14</w:t>
            </w:r>
          </w:p>
        </w:tc>
        <w:tc>
          <w:tcPr>
            <w:tcW w:w="2551" w:type="dxa"/>
            <w:vAlign w:val="center"/>
          </w:tcPr>
          <w:p w:rsidR="00D16732" w:rsidRPr="00D16732" w:rsidRDefault="00D16732" w:rsidP="00E95696">
            <w:pPr>
              <w:jc w:val="center"/>
              <w:rPr>
                <w:rFonts w:ascii="Arial" w:hAnsi="Arial" w:cs="Arial"/>
                <w:lang w:val="ro-RO"/>
              </w:rPr>
            </w:pPr>
            <w:r w:rsidRPr="00D16732">
              <w:rPr>
                <w:rFonts w:ascii="Arial" w:hAnsi="Arial" w:cs="Arial"/>
                <w:lang w:val="ro-RO"/>
              </w:rPr>
              <w:t>30%</w:t>
            </w:r>
          </w:p>
        </w:tc>
      </w:tr>
      <w:tr w:rsidR="00D16732" w:rsidRPr="008530DE">
        <w:trPr>
          <w:trHeight w:val="300"/>
        </w:trPr>
        <w:tc>
          <w:tcPr>
            <w:tcW w:w="1418" w:type="dxa"/>
            <w:vMerge w:val="restart"/>
            <w:vAlign w:val="center"/>
          </w:tcPr>
          <w:p w:rsidR="00D16732" w:rsidRPr="008530DE" w:rsidRDefault="00D16732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</w:t>
            </w:r>
          </w:p>
        </w:tc>
        <w:tc>
          <w:tcPr>
            <w:tcW w:w="3118" w:type="dxa"/>
            <w:vAlign w:val="center"/>
          </w:tcPr>
          <w:p w:rsidR="00D16732" w:rsidRPr="008530DE" w:rsidRDefault="00D16732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 form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12"/>
            </w:r>
          </w:p>
        </w:tc>
        <w:tc>
          <w:tcPr>
            <w:tcW w:w="1843" w:type="dxa"/>
            <w:vAlign w:val="center"/>
          </w:tcPr>
          <w:p w:rsidR="00D16732" w:rsidRPr="0017538C" w:rsidRDefault="0017538C" w:rsidP="00E95696">
            <w:pPr>
              <w:jc w:val="center"/>
              <w:rPr>
                <w:rFonts w:ascii="Arial" w:hAnsi="Arial" w:cs="Arial"/>
                <w:lang w:val="ro-RO"/>
              </w:rPr>
            </w:pPr>
            <w:r w:rsidRPr="0017538C">
              <w:rPr>
                <w:rStyle w:val="hps"/>
                <w:rFonts w:ascii="Arial" w:hAnsi="Arial" w:cs="Arial"/>
                <w:lang/>
              </w:rPr>
              <w:t>Colloquium</w:t>
            </w:r>
          </w:p>
        </w:tc>
        <w:tc>
          <w:tcPr>
            <w:tcW w:w="1418" w:type="dxa"/>
            <w:vAlign w:val="center"/>
          </w:tcPr>
          <w:p w:rsidR="00D16732" w:rsidRPr="007F6B98" w:rsidRDefault="00D16732" w:rsidP="00E956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 14th</w:t>
            </w:r>
          </w:p>
        </w:tc>
        <w:tc>
          <w:tcPr>
            <w:tcW w:w="2551" w:type="dxa"/>
            <w:vMerge w:val="restart"/>
            <w:vAlign w:val="center"/>
          </w:tcPr>
          <w:p w:rsidR="00D16732" w:rsidRPr="00D16732" w:rsidRDefault="00D16732" w:rsidP="00B81BF7">
            <w:pPr>
              <w:jc w:val="center"/>
              <w:rPr>
                <w:rFonts w:ascii="Arial" w:hAnsi="Arial" w:cs="Arial"/>
              </w:rPr>
            </w:pPr>
            <w:r w:rsidRPr="00D16732">
              <w:rPr>
                <w:rFonts w:ascii="Arial" w:hAnsi="Arial" w:cs="Arial"/>
              </w:rPr>
              <w:t>50 %</w:t>
            </w:r>
          </w:p>
        </w:tc>
      </w:tr>
      <w:tr w:rsidR="00B81BF7" w:rsidRPr="008530DE">
        <w:trPr>
          <w:trHeight w:val="344"/>
        </w:trPr>
        <w:tc>
          <w:tcPr>
            <w:tcW w:w="1418" w:type="dxa"/>
            <w:vMerge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Examination procedures and conditions</w:t>
            </w:r>
            <w:r w:rsidRPr="008530DE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B81BF7" w:rsidRPr="008530DE" w:rsidRDefault="00BD393B" w:rsidP="00BD393B">
            <w:pPr>
              <w:ind w:firstLine="12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6782">
              <w:rPr>
                <w:rStyle w:val="hps"/>
                <w:rFonts w:ascii="Arial" w:hAnsi="Arial" w:cs="Arial"/>
              </w:rPr>
              <w:t>1.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Oral presentation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of a case; 2 Tasks: development of topic, followed by questions; 3. Working conditions: duration of approx. 20 min., access to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the work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developed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during the semester</w:t>
            </w:r>
            <w:r w:rsidRPr="00B26782">
              <w:rPr>
                <w:rStyle w:val="shorttext"/>
                <w:rFonts w:ascii="Arial" w:hAnsi="Arial" w:cs="Arial"/>
              </w:rPr>
              <w:t xml:space="preserve">; </w:t>
            </w:r>
            <w:r w:rsidRPr="00B26782">
              <w:rPr>
                <w:rFonts w:ascii="Arial" w:hAnsi="Arial" w:cs="Arial"/>
              </w:rPr>
              <w:t>percent of the final grade 100%</w:t>
            </w:r>
          </w:p>
        </w:tc>
        <w:tc>
          <w:tcPr>
            <w:tcW w:w="2551" w:type="dxa"/>
            <w:vMerge/>
            <w:vAlign w:val="center"/>
          </w:tcPr>
          <w:p w:rsidR="00B81BF7" w:rsidRPr="008530DE" w:rsidRDefault="00B81BF7" w:rsidP="00B81BF7">
            <w:pPr>
              <w:ind w:left="16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5812"/>
        <w:gridCol w:w="2551"/>
      </w:tblGrid>
      <w:tr w:rsidR="00B81BF7" w:rsidRPr="008530DE">
        <w:trPr>
          <w:cantSplit/>
          <w:trHeight w:val="349"/>
        </w:trPr>
        <w:tc>
          <w:tcPr>
            <w:tcW w:w="1985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organizer</w:t>
            </w:r>
          </w:p>
        </w:tc>
        <w:tc>
          <w:tcPr>
            <w:tcW w:w="5812" w:type="dxa"/>
            <w:vAlign w:val="center"/>
          </w:tcPr>
          <w:p w:rsidR="00B81BF7" w:rsidRPr="008530DE" w:rsidRDefault="00BD393B" w:rsidP="00B81BF7">
            <w:pPr>
              <w:pStyle w:val="Titlu1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8C4F40">
              <w:rPr>
                <w:rFonts w:ascii="Arial" w:hAnsi="Arial" w:cs="Arial"/>
                <w:sz w:val="20"/>
              </w:rPr>
              <w:t>Prof.dr.ing</w:t>
            </w:r>
            <w:proofErr w:type="spellEnd"/>
            <w:r w:rsidRPr="008C4F40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Pr="008C4F40">
              <w:rPr>
                <w:rFonts w:ascii="Arial" w:hAnsi="Arial" w:cs="Arial"/>
                <w:sz w:val="20"/>
              </w:rPr>
              <w:t>Barsanescu</w:t>
            </w:r>
            <w:proofErr w:type="spellEnd"/>
            <w:r w:rsidRPr="008C4F40">
              <w:rPr>
                <w:rFonts w:ascii="Arial" w:hAnsi="Arial" w:cs="Arial"/>
                <w:sz w:val="20"/>
              </w:rPr>
              <w:t xml:space="preserve"> Paul</w:t>
            </w: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BF7" w:rsidRPr="008530DE">
        <w:trPr>
          <w:cantSplit/>
          <w:trHeight w:val="268"/>
        </w:trPr>
        <w:tc>
          <w:tcPr>
            <w:tcW w:w="1985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Teaching assistants</w:t>
            </w:r>
          </w:p>
        </w:tc>
        <w:tc>
          <w:tcPr>
            <w:tcW w:w="5812" w:type="dxa"/>
            <w:vAlign w:val="center"/>
          </w:tcPr>
          <w:p w:rsidR="00B81BF7" w:rsidRPr="008530DE" w:rsidRDefault="00BD393B" w:rsidP="00B81BF7">
            <w:pPr>
              <w:pStyle w:val="Titlu1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8C4F40">
              <w:rPr>
                <w:rFonts w:ascii="Arial" w:hAnsi="Arial" w:cs="Arial"/>
                <w:sz w:val="20"/>
              </w:rPr>
              <w:t>Prof.dr.ing</w:t>
            </w:r>
            <w:proofErr w:type="spellEnd"/>
            <w:r w:rsidRPr="008C4F40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Pr="008C4F40">
              <w:rPr>
                <w:rFonts w:ascii="Arial" w:hAnsi="Arial" w:cs="Arial"/>
                <w:sz w:val="20"/>
              </w:rPr>
              <w:t>Barsanescu</w:t>
            </w:r>
            <w:proofErr w:type="spellEnd"/>
            <w:r w:rsidRPr="008C4F40">
              <w:rPr>
                <w:rFonts w:ascii="Arial" w:hAnsi="Arial" w:cs="Arial"/>
                <w:sz w:val="20"/>
              </w:rPr>
              <w:t xml:space="preserve"> Paul</w:t>
            </w: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 w:rsidP="00B81BF7">
      <w:pPr>
        <w:jc w:val="both"/>
        <w:rPr>
          <w:sz w:val="24"/>
        </w:rPr>
      </w:pPr>
    </w:p>
    <w:sectPr w:rsidR="00B81BF7" w:rsidRPr="008530DE" w:rsidSect="00B81BF7">
      <w:footerReference w:type="default" r:id="rId7"/>
      <w:endnotePr>
        <w:numFmt w:val="decimal"/>
      </w:endnotePr>
      <w:pgSz w:w="11907" w:h="16840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BF7" w:rsidRDefault="00B81BF7">
      <w:r>
        <w:separator/>
      </w:r>
    </w:p>
  </w:endnote>
  <w:endnote w:type="continuationSeparator" w:id="1">
    <w:p w:rsidR="00B81BF7" w:rsidRDefault="00B81BF7">
      <w:r>
        <w:continuationSeparator/>
      </w:r>
    </w:p>
  </w:endnote>
  <w:endnote w:id="2">
    <w:p w:rsidR="00B7354A" w:rsidRPr="00DD6982" w:rsidRDefault="00B7354A">
      <w:pPr>
        <w:pStyle w:val="Textnotdefinal"/>
      </w:pPr>
      <w:r>
        <w:rPr>
          <w:rStyle w:val="Referinnotdefinal"/>
        </w:rPr>
        <w:endnoteRef/>
      </w:r>
      <w:r w:rsidRPr="00DD6982">
        <w:t>Course name from the curriculum</w:t>
      </w:r>
    </w:p>
  </w:endnote>
  <w:endnote w:id="3">
    <w:p w:rsidR="00B81BF7" w:rsidRPr="00DD6982" w:rsidRDefault="00B81BF7" w:rsidP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DF – fundamental, DID – in the field, DS – specialty, DC – complementary (from the curriculum)</w:t>
      </w:r>
    </w:p>
  </w:endnote>
  <w:endnote w:id="4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DI – imp</w:t>
      </w:r>
      <w:r>
        <w:t>osed</w:t>
      </w:r>
      <w:r w:rsidRPr="00DD6982">
        <w:t>, DO –op</w:t>
      </w:r>
      <w:r>
        <w:t>tional</w:t>
      </w:r>
      <w:r w:rsidRPr="00DD6982">
        <w:t xml:space="preserve">, DL – </w:t>
      </w:r>
      <w:r>
        <w:t>facultative (from the curriculum)</w:t>
      </w:r>
    </w:p>
  </w:endnote>
  <w:endnote w:id="5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Points 3.8, 3.5, 3.6a,b,c, 3.7 from  the Course guide – extended form (L-lecture, T-tutorial, LB-laboratory works, P-project, IS-individual study)</w:t>
      </w:r>
    </w:p>
  </w:endnote>
  <w:endnote w:id="6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</w:t>
      </w:r>
      <w:r>
        <w:t xml:space="preserve">According to </w:t>
      </w:r>
      <w:r w:rsidRPr="00DD6982">
        <w:t xml:space="preserve">4.1 </w:t>
      </w:r>
      <w:r>
        <w:t>–</w:t>
      </w:r>
      <w:r w:rsidRPr="00DD6982">
        <w:t xml:space="preserve"> </w:t>
      </w:r>
      <w:r>
        <w:t xml:space="preserve">Pre-requisites </w:t>
      </w:r>
      <w:r w:rsidRPr="00DD6982">
        <w:t>- from  the Course guide – extended form</w:t>
      </w:r>
    </w:p>
  </w:endnote>
  <w:endnote w:id="7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>
        <w:t xml:space="preserve"> </w:t>
      </w:r>
      <w:r w:rsidRPr="00DD6982">
        <w:t xml:space="preserve">According to </w:t>
      </w:r>
      <w:r>
        <w:t>7</w:t>
      </w:r>
      <w:r w:rsidRPr="00DD6982">
        <w:t xml:space="preserve">.1 from  the Course guide – extended form </w:t>
      </w:r>
    </w:p>
  </w:endnote>
  <w:endnote w:id="8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According to 7.2 from  the Course guide – extended form</w:t>
      </w:r>
    </w:p>
  </w:endnote>
  <w:endnote w:id="9">
    <w:p w:rsidR="00B81BF7" w:rsidRDefault="00B81BF7">
      <w:pPr>
        <w:pStyle w:val="Textnotdefinal"/>
      </w:pPr>
      <w:r>
        <w:rPr>
          <w:rStyle w:val="Referinnotdefinal"/>
        </w:rPr>
        <w:endnoteRef/>
      </w:r>
      <w:r>
        <w:t xml:space="preserve"> Short description of the course, according to point 8 from the Course guide – extended form</w:t>
      </w:r>
    </w:p>
  </w:endnote>
  <w:endnote w:id="10">
    <w:p w:rsidR="00B81BF7" w:rsidRDefault="00B81BF7">
      <w:pPr>
        <w:pStyle w:val="Textnotdefinal"/>
      </w:pPr>
      <w:r>
        <w:rPr>
          <w:rStyle w:val="Referinnotdefinal"/>
        </w:rPr>
        <w:endnoteRef/>
      </w:r>
      <w:r>
        <w:t xml:space="preserve"> For continuous assessment: weeks 1 – 14, for final assessment – colloquium: week 14, for final assessment-exam: exam period</w:t>
      </w:r>
    </w:p>
  </w:endnote>
  <w:endnote w:id="11">
    <w:p w:rsidR="00B81BF7" w:rsidRPr="00D86CF3" w:rsidRDefault="00B81BF7">
      <w:pPr>
        <w:pStyle w:val="Textnotdefinal"/>
      </w:pPr>
      <w:r w:rsidRPr="00D86CF3">
        <w:rPr>
          <w:rStyle w:val="Referinnotdefinal"/>
        </w:rPr>
        <w:endnoteRef/>
      </w:r>
      <w:r w:rsidRPr="00D86CF3">
        <w:t xml:space="preserve"> A minimum grade </w:t>
      </w:r>
      <w:r>
        <w:t>might</w:t>
      </w:r>
      <w:r w:rsidRPr="00D86CF3">
        <w:t xml:space="preserve"> be imposed for some assessment stages</w:t>
      </w:r>
    </w:p>
  </w:endnote>
  <w:endnote w:id="12">
    <w:p w:rsidR="00D16732" w:rsidRPr="00AA2B73" w:rsidRDefault="00D16732">
      <w:pPr>
        <w:pStyle w:val="Textnotdefinal"/>
      </w:pPr>
      <w:r w:rsidRPr="00D86CF3">
        <w:rPr>
          <w:rStyle w:val="Referinnotdefinal"/>
        </w:rPr>
        <w:endnoteRef/>
      </w:r>
      <w:r w:rsidRPr="00D86CF3">
        <w:t xml:space="preserve"> Exam or </w:t>
      </w:r>
      <w:r>
        <w:t>c</w:t>
      </w:r>
      <w:r w:rsidRPr="00AA2B73">
        <w:t>olloquium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PhagsPa">
    <w:charset w:val="00"/>
    <w:family w:val="swiss"/>
    <w:pitch w:val="variable"/>
    <w:sig w:usb0="00000003" w:usb1="002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BF7" w:rsidRPr="00111402" w:rsidRDefault="00B81BF7">
    <w:pPr>
      <w:pStyle w:val="Subsol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Formular</w:t>
    </w:r>
    <w:proofErr w:type="spellEnd"/>
    <w:r>
      <w:rPr>
        <w:rFonts w:ascii="Arial" w:hAnsi="Arial" w:cs="Arial"/>
        <w:sz w:val="16"/>
        <w:szCs w:val="16"/>
      </w:rPr>
      <w:t xml:space="preserve">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BF7" w:rsidRDefault="00B81BF7">
      <w:r>
        <w:separator/>
      </w:r>
    </w:p>
  </w:footnote>
  <w:footnote w:type="continuationSeparator" w:id="1">
    <w:p w:rsidR="00B81BF7" w:rsidRDefault="00B81B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E2C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F436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DD80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5C8F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422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03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2B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FD49E2"/>
    <w:multiLevelType w:val="hybridMultilevel"/>
    <w:tmpl w:val="4D505390"/>
    <w:lvl w:ilvl="0" w:tplc="94E0DD3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C30E42"/>
    <w:multiLevelType w:val="hybridMultilevel"/>
    <w:tmpl w:val="465E03F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EE77B0"/>
    <w:multiLevelType w:val="multilevel"/>
    <w:tmpl w:val="4D5053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634FA2"/>
    <w:rsid w:val="0017538C"/>
    <w:rsid w:val="00394486"/>
    <w:rsid w:val="005732E7"/>
    <w:rsid w:val="005F6D22"/>
    <w:rsid w:val="00634FA2"/>
    <w:rsid w:val="00721F5C"/>
    <w:rsid w:val="00773DA9"/>
    <w:rsid w:val="008C27D9"/>
    <w:rsid w:val="009F0636"/>
    <w:rsid w:val="009F3589"/>
    <w:rsid w:val="00B0096D"/>
    <w:rsid w:val="00B7354A"/>
    <w:rsid w:val="00B81BF7"/>
    <w:rsid w:val="00BD393B"/>
    <w:rsid w:val="00CB445A"/>
    <w:rsid w:val="00D1673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F5982"/>
  </w:style>
  <w:style w:type="paragraph" w:styleId="Titlu1">
    <w:name w:val="heading 1"/>
    <w:basedOn w:val="Normal"/>
    <w:next w:val="Normal"/>
    <w:qFormat/>
    <w:rsid w:val="009F5982"/>
    <w:pPr>
      <w:keepNext/>
      <w:jc w:val="center"/>
      <w:outlineLvl w:val="0"/>
    </w:pPr>
    <w:rPr>
      <w:sz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qFormat/>
    <w:rsid w:val="009F5982"/>
    <w:pPr>
      <w:jc w:val="center"/>
    </w:pPr>
    <w:rPr>
      <w:sz w:val="24"/>
    </w:rPr>
  </w:style>
  <w:style w:type="paragraph" w:styleId="Antet">
    <w:name w:val="header"/>
    <w:basedOn w:val="Normal"/>
    <w:rsid w:val="00111402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111402"/>
    <w:pPr>
      <w:tabs>
        <w:tab w:val="center" w:pos="4320"/>
        <w:tab w:val="right" w:pos="8640"/>
      </w:tabs>
    </w:pPr>
  </w:style>
  <w:style w:type="paragraph" w:styleId="Textnotdefinal">
    <w:name w:val="endnote text"/>
    <w:basedOn w:val="Normal"/>
    <w:semiHidden/>
    <w:rsid w:val="00615E28"/>
  </w:style>
  <w:style w:type="character" w:styleId="Referinnotdefinal">
    <w:name w:val="endnote reference"/>
    <w:semiHidden/>
    <w:rsid w:val="00615E28"/>
    <w:rPr>
      <w:vertAlign w:val="superscript"/>
    </w:rPr>
  </w:style>
  <w:style w:type="paragraph" w:styleId="Textnotdesubsol">
    <w:name w:val="footnote text"/>
    <w:basedOn w:val="Normal"/>
    <w:link w:val="TextnotdesubsolCaracter"/>
    <w:rsid w:val="004F06D2"/>
  </w:style>
  <w:style w:type="character" w:customStyle="1" w:styleId="TextnotdesubsolCaracter">
    <w:name w:val="Text notă de subsol Caracter"/>
    <w:basedOn w:val="Fontdeparagrafimplicit"/>
    <w:link w:val="Textnotdesubsol"/>
    <w:rsid w:val="004F06D2"/>
  </w:style>
  <w:style w:type="character" w:styleId="Referinnotdesubsol">
    <w:name w:val="footnote reference"/>
    <w:rsid w:val="004F06D2"/>
    <w:rPr>
      <w:vertAlign w:val="superscript"/>
    </w:rPr>
  </w:style>
  <w:style w:type="character" w:customStyle="1" w:styleId="hps">
    <w:name w:val="hps"/>
    <w:basedOn w:val="Fontdeparagrafimplicit"/>
    <w:rsid w:val="00D16732"/>
  </w:style>
  <w:style w:type="character" w:customStyle="1" w:styleId="shorttext">
    <w:name w:val="short_text"/>
    <w:basedOn w:val="Fontdeparagrafimplicit"/>
    <w:rsid w:val="00BD39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224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TUIASI.POB.04-F2, rev.0</vt:lpstr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subject/>
  <dc:creator>PD</dc:creator>
  <cp:keywords/>
  <cp:lastModifiedBy>user</cp:lastModifiedBy>
  <cp:revision>10</cp:revision>
  <dcterms:created xsi:type="dcterms:W3CDTF">2015-04-24T07:24:00Z</dcterms:created>
  <dcterms:modified xsi:type="dcterms:W3CDTF">2015-04-24T13:03:00Z</dcterms:modified>
</cp:coreProperties>
</file>