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BF7" w:rsidRPr="008530DE" w:rsidRDefault="00B81BF7">
      <w:pPr>
        <w:pStyle w:val="Titlu"/>
        <w:rPr>
          <w:b/>
          <w:spacing w:val="100"/>
          <w:sz w:val="32"/>
          <w:szCs w:val="32"/>
        </w:rPr>
      </w:pPr>
      <w:r w:rsidRPr="008530DE">
        <w:rPr>
          <w:b/>
          <w:spacing w:val="100"/>
          <w:sz w:val="32"/>
          <w:szCs w:val="32"/>
        </w:rPr>
        <w:t>COURSE GUIDE – short form</w:t>
      </w:r>
    </w:p>
    <w:p w:rsidR="00B81BF7" w:rsidRPr="008530DE" w:rsidRDefault="00B81BF7">
      <w:pPr>
        <w:pStyle w:val="Titlu"/>
        <w:rPr>
          <w:bCs/>
          <w:sz w:val="28"/>
          <w:szCs w:val="32"/>
        </w:rPr>
      </w:pPr>
      <w:r w:rsidRPr="008530DE">
        <w:rPr>
          <w:bCs/>
          <w:sz w:val="28"/>
          <w:szCs w:val="32"/>
        </w:rPr>
        <w:t xml:space="preserve">Academic year </w:t>
      </w:r>
      <w:r w:rsidR="007019AF">
        <w:rPr>
          <w:bCs/>
          <w:sz w:val="28"/>
          <w:szCs w:val="32"/>
        </w:rPr>
        <w:t>2014-2015</w:t>
      </w:r>
    </w:p>
    <w:p w:rsidR="00B81BF7" w:rsidRPr="008530DE" w:rsidRDefault="00B81BF7">
      <w:pPr>
        <w:pStyle w:val="Titlu"/>
        <w:rPr>
          <w:sz w:val="16"/>
          <w:szCs w:val="16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6"/>
        <w:gridCol w:w="709"/>
        <w:gridCol w:w="1276"/>
        <w:gridCol w:w="567"/>
        <w:gridCol w:w="1699"/>
        <w:gridCol w:w="431"/>
        <w:gridCol w:w="1131"/>
        <w:gridCol w:w="428"/>
        <w:gridCol w:w="425"/>
        <w:gridCol w:w="851"/>
        <w:gridCol w:w="425"/>
      </w:tblGrid>
      <w:tr w:rsidR="00B81BF7" w:rsidRPr="008530DE">
        <w:tc>
          <w:tcPr>
            <w:tcW w:w="240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Course name</w:t>
            </w:r>
            <w:r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2"/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82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7019AF" w:rsidP="00B81BF7">
            <w:pPr>
              <w:pStyle w:val="Titlu1"/>
              <w:jc w:val="lef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7019AF">
              <w:rPr>
                <w:rFonts w:ascii="Arial" w:hAnsi="Arial" w:cs="Arial"/>
                <w:b/>
                <w:sz w:val="22"/>
                <w:szCs w:val="22"/>
                <w:lang w:val="en-US"/>
              </w:rPr>
              <w:t>Structures made of composite materials</w:t>
            </w:r>
          </w:p>
        </w:tc>
        <w:tc>
          <w:tcPr>
            <w:tcW w:w="1984" w:type="dxa"/>
            <w:gridSpan w:val="3"/>
            <w:vAlign w:val="center"/>
          </w:tcPr>
          <w:p w:rsidR="00B81BF7" w:rsidRPr="008530DE" w:rsidRDefault="00B81BF7" w:rsidP="00B81BF7">
            <w:pPr>
              <w:pStyle w:val="Titlu1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530DE">
              <w:rPr>
                <w:rFonts w:ascii="Arial" w:hAnsi="Arial" w:cs="Arial"/>
                <w:bCs/>
                <w:sz w:val="22"/>
                <w:szCs w:val="22"/>
                <w:lang w:val="en-US"/>
              </w:rPr>
              <w:t>Course code</w:t>
            </w:r>
          </w:p>
        </w:tc>
        <w:tc>
          <w:tcPr>
            <w:tcW w:w="1276" w:type="dxa"/>
            <w:gridSpan w:val="2"/>
            <w:vAlign w:val="center"/>
          </w:tcPr>
          <w:p w:rsidR="007019AF" w:rsidRDefault="007019AF" w:rsidP="007019AF">
            <w:pPr>
              <w:pStyle w:val="Titlu1"/>
              <w:rPr>
                <w:rFonts w:ascii="Arial" w:hAnsi="Arial" w:cs="Arial"/>
                <w:bCs/>
                <w:sz w:val="20"/>
              </w:rPr>
            </w:pPr>
            <w:r w:rsidRPr="00905A1D">
              <w:rPr>
                <w:rFonts w:ascii="Arial" w:hAnsi="Arial" w:cs="Arial"/>
                <w:bCs/>
                <w:sz w:val="20"/>
              </w:rPr>
              <w:t>MDET.DI.</w:t>
            </w:r>
          </w:p>
          <w:p w:rsidR="00B81BF7" w:rsidRPr="008530DE" w:rsidRDefault="007019AF" w:rsidP="007019AF">
            <w:pPr>
              <w:pStyle w:val="Titlu1"/>
              <w:jc w:val="lef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905A1D">
              <w:rPr>
                <w:rFonts w:ascii="Arial" w:hAnsi="Arial" w:cs="Arial"/>
                <w:bCs/>
                <w:sz w:val="20"/>
              </w:rPr>
              <w:t>DS.204</w:t>
            </w:r>
          </w:p>
        </w:tc>
      </w:tr>
      <w:tr w:rsidR="00B81BF7" w:rsidRPr="008530DE">
        <w:tc>
          <w:tcPr>
            <w:tcW w:w="2406" w:type="dxa"/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Course type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3"/>
            </w:r>
          </w:p>
        </w:tc>
        <w:tc>
          <w:tcPr>
            <w:tcW w:w="709" w:type="dxa"/>
            <w:vAlign w:val="center"/>
          </w:tcPr>
          <w:p w:rsidR="00B81BF7" w:rsidRPr="008530DE" w:rsidRDefault="007019AF" w:rsidP="00B81BF7">
            <w:pPr>
              <w:pStyle w:val="Titlu1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DS</w:t>
            </w:r>
          </w:p>
        </w:tc>
        <w:tc>
          <w:tcPr>
            <w:tcW w:w="1276" w:type="dxa"/>
            <w:vAlign w:val="center"/>
          </w:tcPr>
          <w:p w:rsidR="00B81BF7" w:rsidRPr="008530DE" w:rsidRDefault="00B81BF7" w:rsidP="00B81BF7">
            <w:pPr>
              <w:pStyle w:val="Titlu1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530DE">
              <w:rPr>
                <w:rFonts w:ascii="Arial" w:hAnsi="Arial" w:cs="Arial"/>
                <w:sz w:val="22"/>
                <w:szCs w:val="22"/>
                <w:lang w:val="en-US"/>
              </w:rPr>
              <w:t>Category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  <w:lang w:val="en-US"/>
              </w:rPr>
              <w:endnoteReference w:id="4"/>
            </w:r>
          </w:p>
        </w:tc>
        <w:tc>
          <w:tcPr>
            <w:tcW w:w="567" w:type="dxa"/>
            <w:vAlign w:val="center"/>
          </w:tcPr>
          <w:p w:rsidR="00B81BF7" w:rsidRPr="008530DE" w:rsidRDefault="007019AF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</w:p>
        </w:tc>
        <w:tc>
          <w:tcPr>
            <w:tcW w:w="1699" w:type="dxa"/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Year of study</w:t>
            </w:r>
          </w:p>
        </w:tc>
        <w:tc>
          <w:tcPr>
            <w:tcW w:w="4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7019AF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Semester</w:t>
            </w:r>
          </w:p>
        </w:tc>
        <w:tc>
          <w:tcPr>
            <w:tcW w:w="42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7019AF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Number of credit points</w:t>
            </w:r>
          </w:p>
        </w:tc>
        <w:tc>
          <w:tcPr>
            <w:tcW w:w="425" w:type="dxa"/>
            <w:vAlign w:val="center"/>
          </w:tcPr>
          <w:p w:rsidR="00B81BF7" w:rsidRPr="008530DE" w:rsidRDefault="007019AF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4394"/>
        <w:gridCol w:w="760"/>
        <w:gridCol w:w="567"/>
        <w:gridCol w:w="567"/>
        <w:gridCol w:w="567"/>
        <w:gridCol w:w="567"/>
        <w:gridCol w:w="516"/>
      </w:tblGrid>
      <w:tr w:rsidR="00B81BF7" w:rsidRPr="008530DE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Faculty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7019AF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Mechanical Engineering</w:t>
            </w:r>
          </w:p>
        </w:tc>
        <w:tc>
          <w:tcPr>
            <w:tcW w:w="3544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Number of teaching and learning hours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5"/>
            </w:r>
          </w:p>
        </w:tc>
      </w:tr>
      <w:tr w:rsidR="00B81BF7" w:rsidRPr="008530DE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Field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A97F47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Mechanical Engineering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IS</w:t>
            </w:r>
          </w:p>
        </w:tc>
      </w:tr>
      <w:tr w:rsidR="00A97F47" w:rsidRPr="008530DE">
        <w:trPr>
          <w:trHeight w:val="301"/>
        </w:trPr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97F47" w:rsidRPr="008530DE" w:rsidRDefault="00A97F4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Specialization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97F47" w:rsidRPr="008530DE" w:rsidRDefault="00A97F47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DETIM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97F47" w:rsidRPr="005C70D3" w:rsidRDefault="00A97F47" w:rsidP="00AC529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C70D3">
              <w:rPr>
                <w:rFonts w:ascii="Arial" w:hAnsi="Arial" w:cs="Arial"/>
                <w:sz w:val="22"/>
                <w:szCs w:val="22"/>
                <w:lang w:val="ro-RO"/>
              </w:rPr>
              <w:t>88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97F47" w:rsidRPr="00FC5C52" w:rsidRDefault="00A97F47" w:rsidP="00AC529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14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97F47" w:rsidRPr="00FC5C52" w:rsidRDefault="00A97F47" w:rsidP="00AC529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97F47" w:rsidRPr="00FC5C52" w:rsidRDefault="00A97F47" w:rsidP="00AC529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14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97F47" w:rsidRPr="00FC5C52" w:rsidRDefault="00A97F47" w:rsidP="00AC529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97F47" w:rsidRPr="005C70D3" w:rsidRDefault="00A97F47" w:rsidP="00AC5292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C70D3">
              <w:rPr>
                <w:rFonts w:ascii="Arial" w:hAnsi="Arial" w:cs="Arial"/>
                <w:sz w:val="22"/>
                <w:szCs w:val="22"/>
                <w:lang w:val="ro-RO"/>
              </w:rPr>
              <w:t>60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701"/>
        <w:gridCol w:w="6237"/>
      </w:tblGrid>
      <w:tr w:rsidR="00B81BF7" w:rsidRPr="008530DE">
        <w:trPr>
          <w:cantSplit/>
          <w:trHeight w:val="215"/>
        </w:trPr>
        <w:tc>
          <w:tcPr>
            <w:tcW w:w="2410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Pre-requisite</w:t>
            </w:r>
            <w:r>
              <w:rPr>
                <w:rFonts w:ascii="Arial" w:hAnsi="Arial" w:cs="Arial"/>
                <w:sz w:val="22"/>
                <w:szCs w:val="22"/>
              </w:rPr>
              <w:t>s from the curriculum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6"/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Compulsory</w:t>
            </w:r>
          </w:p>
        </w:tc>
        <w:tc>
          <w:tcPr>
            <w:tcW w:w="6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A97F47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B81BF7" w:rsidRPr="008530DE" w:rsidRDefault="00B81BF7" w:rsidP="00B81B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1BF7" w:rsidRPr="008530DE">
        <w:trPr>
          <w:cantSplit/>
          <w:trHeight w:val="450"/>
        </w:trPr>
        <w:tc>
          <w:tcPr>
            <w:tcW w:w="2410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Recommended</w:t>
            </w:r>
          </w:p>
        </w:tc>
        <w:tc>
          <w:tcPr>
            <w:tcW w:w="6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7F6B98" w:rsidP="007F6B9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Strength of Materials 1, 2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8930"/>
      </w:tblGrid>
      <w:tr w:rsidR="00B81BF7" w:rsidRPr="008530DE">
        <w:trPr>
          <w:cantSplit/>
          <w:trHeight w:val="690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 xml:space="preserve">General objective 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7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7D48A3" w:rsidRDefault="0025388E" w:rsidP="007D48A3">
            <w:pPr>
              <w:tabs>
                <w:tab w:val="num" w:pos="36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8A3">
              <w:rPr>
                <w:rStyle w:val="hps"/>
                <w:rFonts w:ascii="Arial" w:hAnsi="Arial" w:cs="Arial"/>
              </w:rPr>
              <w:t>Theoretical</w:t>
            </w:r>
            <w:r w:rsidRPr="007D48A3">
              <w:rPr>
                <w:rStyle w:val="shorttext"/>
                <w:rFonts w:ascii="Arial" w:hAnsi="Arial" w:cs="Arial"/>
              </w:rPr>
              <w:t xml:space="preserve"> </w:t>
            </w:r>
            <w:r w:rsidRPr="007D48A3">
              <w:rPr>
                <w:rStyle w:val="hps"/>
                <w:rFonts w:ascii="Arial" w:hAnsi="Arial" w:cs="Arial"/>
              </w:rPr>
              <w:t>fundamentals of</w:t>
            </w:r>
            <w:r w:rsidRPr="007D48A3">
              <w:rPr>
                <w:rStyle w:val="shorttext"/>
                <w:rFonts w:ascii="Arial" w:hAnsi="Arial" w:cs="Arial"/>
              </w:rPr>
              <w:t xml:space="preserve"> </w:t>
            </w:r>
            <w:r w:rsidRPr="007D48A3">
              <w:rPr>
                <w:rStyle w:val="hps"/>
                <w:rFonts w:ascii="Arial" w:hAnsi="Arial" w:cs="Arial"/>
              </w:rPr>
              <w:t>composites and structures</w:t>
            </w:r>
            <w:r w:rsidRPr="007D48A3">
              <w:rPr>
                <w:rStyle w:val="shorttext"/>
                <w:rFonts w:ascii="Arial" w:hAnsi="Arial" w:cs="Arial"/>
              </w:rPr>
              <w:t xml:space="preserve"> </w:t>
            </w:r>
            <w:r w:rsidRPr="007D48A3">
              <w:rPr>
                <w:rStyle w:val="hps"/>
                <w:rFonts w:ascii="Arial" w:hAnsi="Arial" w:cs="Arial"/>
              </w:rPr>
              <w:t>made of composite materials, criteria for selecting material for a structure</w:t>
            </w:r>
            <w:r w:rsidR="007D48A3" w:rsidRPr="007D48A3">
              <w:rPr>
                <w:rStyle w:val="hps"/>
                <w:rFonts w:ascii="Arial" w:hAnsi="Arial" w:cs="Arial"/>
              </w:rPr>
              <w:t>, jointing of components from composite materials, principal</w:t>
            </w:r>
            <w:r w:rsidR="007D48A3" w:rsidRPr="007D48A3">
              <w:rPr>
                <w:rFonts w:ascii="Arial" w:hAnsi="Arial" w:cs="Arial"/>
              </w:rPr>
              <w:t xml:space="preserve"> </w:t>
            </w:r>
            <w:r w:rsidR="007D48A3" w:rsidRPr="007D48A3">
              <w:rPr>
                <w:rStyle w:val="hps"/>
                <w:rFonts w:ascii="Arial" w:hAnsi="Arial" w:cs="Arial"/>
              </w:rPr>
              <w:t>technologies, the influence</w:t>
            </w:r>
            <w:r w:rsidR="007D48A3" w:rsidRPr="007D48A3">
              <w:rPr>
                <w:rFonts w:ascii="Arial" w:hAnsi="Arial" w:cs="Arial"/>
              </w:rPr>
              <w:t xml:space="preserve"> </w:t>
            </w:r>
            <w:r w:rsidR="007D48A3" w:rsidRPr="007D48A3">
              <w:rPr>
                <w:rStyle w:val="hps"/>
                <w:rFonts w:ascii="Arial" w:hAnsi="Arial" w:cs="Arial"/>
              </w:rPr>
              <w:t>of the environment</w:t>
            </w:r>
          </w:p>
        </w:tc>
      </w:tr>
      <w:tr w:rsidR="00B81BF7" w:rsidRPr="008530DE">
        <w:trPr>
          <w:cantSplit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Specific objectives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8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25388E" w:rsidRDefault="007B183B" w:rsidP="00B81BF7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</w:rPr>
            </w:pPr>
            <w:r w:rsidRPr="007B183B">
              <w:rPr>
                <w:rFonts w:ascii="Arial" w:hAnsi="Arial" w:cs="Arial"/>
              </w:rPr>
              <w:t>Learning the fundamental notions concerning composites design</w:t>
            </w:r>
          </w:p>
          <w:p w:rsidR="00B81BF7" w:rsidRPr="0025388E" w:rsidRDefault="007B183B" w:rsidP="00B81BF7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</w:rPr>
            </w:pPr>
            <w:r w:rsidRPr="007B183B">
              <w:rPr>
                <w:rFonts w:ascii="Arial" w:hAnsi="Arial" w:cs="Arial"/>
              </w:rPr>
              <w:t>Theory and practice of composites testing</w:t>
            </w:r>
          </w:p>
          <w:p w:rsidR="007B183B" w:rsidRPr="0025388E" w:rsidRDefault="007B183B" w:rsidP="007B183B">
            <w:pPr>
              <w:pStyle w:val="Listparagraf"/>
              <w:numPr>
                <w:ilvl w:val="0"/>
                <w:numId w:val="13"/>
              </w:numPr>
              <w:tabs>
                <w:tab w:val="clear" w:pos="720"/>
                <w:tab w:val="num" w:pos="325"/>
              </w:tabs>
              <w:ind w:left="415"/>
              <w:rPr>
                <w:rFonts w:ascii="Arial" w:hAnsi="Arial" w:cs="Arial"/>
              </w:rPr>
            </w:pPr>
            <w:r w:rsidRPr="007B183B">
              <w:rPr>
                <w:rStyle w:val="hps"/>
                <w:rFonts w:ascii="Arial" w:hAnsi="Arial" w:cs="Arial"/>
              </w:rPr>
              <w:t>Learning the</w:t>
            </w:r>
            <w:r w:rsidRPr="007B183B">
              <w:rPr>
                <w:rFonts w:ascii="Arial" w:hAnsi="Arial" w:cs="Arial"/>
              </w:rPr>
              <w:t xml:space="preserve"> </w:t>
            </w:r>
            <w:r w:rsidRPr="007B183B">
              <w:rPr>
                <w:rStyle w:val="hps"/>
                <w:rFonts w:ascii="Arial" w:hAnsi="Arial" w:cs="Arial"/>
              </w:rPr>
              <w:t>fundamental notions</w:t>
            </w:r>
            <w:r w:rsidRPr="007B183B">
              <w:rPr>
                <w:rFonts w:ascii="Arial" w:hAnsi="Arial" w:cs="Arial"/>
              </w:rPr>
              <w:t xml:space="preserve"> </w:t>
            </w:r>
            <w:r w:rsidRPr="007B183B">
              <w:rPr>
                <w:rStyle w:val="hps"/>
                <w:rFonts w:ascii="Arial" w:hAnsi="Arial" w:cs="Arial"/>
              </w:rPr>
              <w:t>concerning</w:t>
            </w:r>
            <w:r w:rsidRPr="007B183B">
              <w:rPr>
                <w:rFonts w:ascii="Arial" w:hAnsi="Arial" w:cs="Arial"/>
              </w:rPr>
              <w:t xml:space="preserve"> </w:t>
            </w:r>
            <w:r w:rsidRPr="007B183B">
              <w:rPr>
                <w:rStyle w:val="hps"/>
                <w:rFonts w:ascii="Arial" w:hAnsi="Arial" w:cs="Arial"/>
              </w:rPr>
              <w:t>realization</w:t>
            </w:r>
            <w:r w:rsidRPr="007B183B">
              <w:rPr>
                <w:rFonts w:ascii="Arial" w:hAnsi="Arial" w:cs="Arial"/>
              </w:rPr>
              <w:t xml:space="preserve"> </w:t>
            </w:r>
            <w:r w:rsidRPr="007B183B">
              <w:rPr>
                <w:rStyle w:val="hps"/>
                <w:rFonts w:ascii="Arial" w:hAnsi="Arial" w:cs="Arial"/>
              </w:rPr>
              <w:t>of</w:t>
            </w:r>
            <w:r w:rsidRPr="007B183B">
              <w:rPr>
                <w:rFonts w:ascii="Arial" w:hAnsi="Arial" w:cs="Arial"/>
              </w:rPr>
              <w:t xml:space="preserve"> </w:t>
            </w:r>
            <w:r w:rsidRPr="007B183B">
              <w:rPr>
                <w:rStyle w:val="hps"/>
                <w:rFonts w:ascii="Arial" w:hAnsi="Arial" w:cs="Arial"/>
              </w:rPr>
              <w:t>composite</w:t>
            </w:r>
            <w:r w:rsidRPr="007B183B">
              <w:rPr>
                <w:rFonts w:ascii="Arial" w:hAnsi="Arial" w:cs="Arial"/>
              </w:rPr>
              <w:t xml:space="preserve"> </w:t>
            </w:r>
            <w:r w:rsidRPr="007B183B">
              <w:rPr>
                <w:rStyle w:val="hps"/>
                <w:rFonts w:ascii="Arial" w:hAnsi="Arial" w:cs="Arial"/>
              </w:rPr>
              <w:t>structures</w:t>
            </w:r>
          </w:p>
        </w:tc>
      </w:tr>
      <w:tr w:rsidR="00B81BF7" w:rsidRPr="008530DE">
        <w:trPr>
          <w:cantSplit/>
          <w:trHeight w:val="433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Course description</w:t>
            </w:r>
            <w:r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9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3377CA" w:rsidRDefault="007B183B" w:rsidP="00B81BF7">
            <w:pPr>
              <w:ind w:left="8"/>
              <w:rPr>
                <w:rFonts w:ascii="Arial" w:hAnsi="Arial" w:cs="Arial"/>
              </w:rPr>
            </w:pPr>
            <w:r w:rsidRPr="003377CA">
              <w:rPr>
                <w:rStyle w:val="hps"/>
                <w:rFonts w:ascii="Arial" w:hAnsi="Arial" w:cs="Arial"/>
              </w:rPr>
              <w:t>Composite materials</w:t>
            </w:r>
            <w:r w:rsidRPr="003377CA">
              <w:rPr>
                <w:rFonts w:ascii="Arial" w:hAnsi="Arial" w:cs="Arial"/>
              </w:rPr>
              <w:t xml:space="preserve">: definition, structure, </w:t>
            </w:r>
            <w:r w:rsidRPr="003377CA">
              <w:rPr>
                <w:rStyle w:val="hps"/>
                <w:rFonts w:ascii="Arial" w:hAnsi="Arial" w:cs="Arial"/>
              </w:rPr>
              <w:t>classification</w:t>
            </w:r>
            <w:r w:rsidRPr="003377CA">
              <w:rPr>
                <w:rFonts w:ascii="Arial" w:hAnsi="Arial" w:cs="Arial"/>
              </w:rPr>
              <w:t xml:space="preserve">, properties, </w:t>
            </w:r>
            <w:r w:rsidRPr="003377CA">
              <w:rPr>
                <w:rStyle w:val="hps"/>
                <w:rFonts w:ascii="Arial" w:hAnsi="Arial" w:cs="Arial"/>
              </w:rPr>
              <w:t>elasticity</w:t>
            </w:r>
            <w:r w:rsidRPr="003377CA">
              <w:rPr>
                <w:rStyle w:val="shorttext"/>
                <w:rFonts w:ascii="Arial" w:hAnsi="Arial" w:cs="Arial"/>
              </w:rPr>
              <w:t xml:space="preserve">, </w:t>
            </w:r>
            <w:r w:rsidRPr="003377CA">
              <w:rPr>
                <w:rStyle w:val="hps"/>
                <w:rFonts w:ascii="Arial" w:hAnsi="Arial" w:cs="Arial"/>
              </w:rPr>
              <w:t>orthotropic</w:t>
            </w:r>
            <w:r w:rsidRPr="003377CA">
              <w:rPr>
                <w:rStyle w:val="shorttext"/>
                <w:rFonts w:ascii="Arial" w:hAnsi="Arial" w:cs="Arial"/>
              </w:rPr>
              <w:t>, testing;</w:t>
            </w:r>
          </w:p>
          <w:p w:rsidR="00B81BF7" w:rsidRPr="003377CA" w:rsidRDefault="007B183B" w:rsidP="003377CA">
            <w:pPr>
              <w:ind w:left="8"/>
              <w:rPr>
                <w:rFonts w:ascii="Arial" w:hAnsi="Arial" w:cs="Arial"/>
              </w:rPr>
            </w:pPr>
            <w:r w:rsidRPr="003377CA">
              <w:rPr>
                <w:rFonts w:ascii="Arial" w:hAnsi="Arial" w:cs="Arial"/>
              </w:rPr>
              <w:t>Structures made of composite mater</w:t>
            </w:r>
            <w:r w:rsidR="003377CA" w:rsidRPr="003377CA">
              <w:rPr>
                <w:rFonts w:ascii="Arial" w:hAnsi="Arial" w:cs="Arial"/>
              </w:rPr>
              <w:t xml:space="preserve">ial : assessment and monitoring; Jointing of components made in composites; </w:t>
            </w:r>
            <w:r w:rsidR="003377CA" w:rsidRPr="003377CA">
              <w:rPr>
                <w:rStyle w:val="hps"/>
                <w:rFonts w:ascii="Arial" w:hAnsi="Arial" w:cs="Arial"/>
              </w:rPr>
              <w:t>Basic</w:t>
            </w:r>
            <w:r w:rsidR="003377CA" w:rsidRPr="003377CA">
              <w:rPr>
                <w:rStyle w:val="shorttext"/>
                <w:rFonts w:ascii="Arial" w:hAnsi="Arial" w:cs="Arial"/>
              </w:rPr>
              <w:t xml:space="preserve"> </w:t>
            </w:r>
            <w:r w:rsidR="003377CA" w:rsidRPr="003377CA">
              <w:rPr>
                <w:rStyle w:val="hps"/>
                <w:rFonts w:ascii="Arial" w:hAnsi="Arial" w:cs="Arial"/>
              </w:rPr>
              <w:t>Technologies; the influence</w:t>
            </w:r>
            <w:r w:rsidR="003377CA" w:rsidRPr="003377CA">
              <w:rPr>
                <w:rFonts w:ascii="Arial" w:hAnsi="Arial" w:cs="Arial"/>
              </w:rPr>
              <w:t xml:space="preserve"> </w:t>
            </w:r>
            <w:r w:rsidR="003377CA" w:rsidRPr="003377CA">
              <w:rPr>
                <w:rStyle w:val="hps"/>
                <w:rFonts w:ascii="Arial" w:hAnsi="Arial" w:cs="Arial"/>
              </w:rPr>
              <w:t>of the environment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1843"/>
        <w:gridCol w:w="1418"/>
        <w:gridCol w:w="2551"/>
      </w:tblGrid>
      <w:tr w:rsidR="00B81BF7" w:rsidRPr="008530DE">
        <w:tc>
          <w:tcPr>
            <w:tcW w:w="6379" w:type="dxa"/>
            <w:gridSpan w:val="3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Assessment</w:t>
            </w:r>
          </w:p>
        </w:tc>
        <w:tc>
          <w:tcPr>
            <w:tcW w:w="1418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Schedule</w:t>
            </w:r>
            <w:r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10"/>
            </w:r>
          </w:p>
        </w:tc>
        <w:tc>
          <w:tcPr>
            <w:tcW w:w="2551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Percentage of the final grade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(minimum grade)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11"/>
            </w:r>
          </w:p>
        </w:tc>
      </w:tr>
      <w:tr w:rsidR="007F6B98" w:rsidRPr="008530DE">
        <w:trPr>
          <w:trHeight w:val="210"/>
        </w:trPr>
        <w:tc>
          <w:tcPr>
            <w:tcW w:w="1418" w:type="dxa"/>
            <w:vMerge w:val="restart"/>
            <w:vAlign w:val="center"/>
          </w:tcPr>
          <w:p w:rsidR="007F6B98" w:rsidRPr="008530DE" w:rsidRDefault="007F6B98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Continuous assessment </w:t>
            </w:r>
          </w:p>
        </w:tc>
        <w:tc>
          <w:tcPr>
            <w:tcW w:w="4961" w:type="dxa"/>
            <w:gridSpan w:val="2"/>
            <w:vAlign w:val="center"/>
          </w:tcPr>
          <w:p w:rsidR="007F6B98" w:rsidRPr="008530DE" w:rsidRDefault="007F6B98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Class tests along the semester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F6B98" w:rsidRPr="008530DE" w:rsidRDefault="007F6B98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551" w:type="dxa"/>
            <w:vAlign w:val="center"/>
          </w:tcPr>
          <w:p w:rsidR="007F6B98" w:rsidRPr="00FC5C52" w:rsidRDefault="007F6B98" w:rsidP="00AC529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</w:tr>
      <w:tr w:rsidR="007F6B98" w:rsidRPr="008530DE">
        <w:trPr>
          <w:trHeight w:val="270"/>
        </w:trPr>
        <w:tc>
          <w:tcPr>
            <w:tcW w:w="1418" w:type="dxa"/>
            <w:vMerge/>
            <w:vAlign w:val="center"/>
          </w:tcPr>
          <w:p w:rsidR="007F6B98" w:rsidRPr="008530DE" w:rsidRDefault="007F6B98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7F6B98" w:rsidRPr="008530DE" w:rsidRDefault="007F6B98" w:rsidP="00B81BF7">
            <w:pPr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Activit</w:t>
            </w:r>
            <w:r>
              <w:rPr>
                <w:rFonts w:ascii="Arial" w:hAnsi="Arial" w:cs="Arial"/>
                <w:sz w:val="22"/>
                <w:szCs w:val="22"/>
              </w:rPr>
              <w:t>y during tutorials/</w:t>
            </w:r>
            <w:r w:rsidRPr="008530DE">
              <w:rPr>
                <w:rFonts w:ascii="Arial" w:hAnsi="Arial" w:cs="Arial"/>
                <w:sz w:val="22"/>
                <w:szCs w:val="22"/>
              </w:rPr>
              <w:t>laborator</w:t>
            </w:r>
            <w:r>
              <w:rPr>
                <w:rFonts w:ascii="Arial" w:hAnsi="Arial" w:cs="Arial"/>
                <w:sz w:val="22"/>
                <w:szCs w:val="22"/>
              </w:rPr>
              <w:t>y works</w:t>
            </w:r>
            <w:r w:rsidRPr="008530DE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proj</w:t>
            </w:r>
            <w:r w:rsidRPr="008530DE">
              <w:rPr>
                <w:rFonts w:ascii="Arial" w:hAnsi="Arial" w:cs="Arial"/>
                <w:sz w:val="22"/>
                <w:szCs w:val="22"/>
              </w:rPr>
              <w:t>ect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530DE">
              <w:rPr>
                <w:rFonts w:ascii="Arial" w:hAnsi="Arial" w:cs="Arial"/>
                <w:sz w:val="22"/>
                <w:szCs w:val="22"/>
              </w:rPr>
              <w:t>/practic</w:t>
            </w:r>
            <w:r>
              <w:rPr>
                <w:rFonts w:ascii="Arial" w:hAnsi="Arial" w:cs="Arial"/>
                <w:sz w:val="22"/>
                <w:szCs w:val="22"/>
              </w:rPr>
              <w:t>al work</w:t>
            </w:r>
          </w:p>
        </w:tc>
        <w:tc>
          <w:tcPr>
            <w:tcW w:w="1418" w:type="dxa"/>
            <w:vAlign w:val="center"/>
          </w:tcPr>
          <w:p w:rsidR="007F6B98" w:rsidRPr="007F6B98" w:rsidRDefault="007F6B98" w:rsidP="00B81BF7">
            <w:pPr>
              <w:jc w:val="center"/>
              <w:rPr>
                <w:rFonts w:ascii="Arial" w:hAnsi="Arial" w:cs="Arial"/>
              </w:rPr>
            </w:pPr>
            <w:r w:rsidRPr="007F6B98">
              <w:rPr>
                <w:rFonts w:ascii="Arial" w:hAnsi="Arial" w:cs="Arial"/>
              </w:rPr>
              <w:t>Week 1-14</w:t>
            </w:r>
          </w:p>
        </w:tc>
        <w:tc>
          <w:tcPr>
            <w:tcW w:w="2551" w:type="dxa"/>
            <w:vAlign w:val="center"/>
          </w:tcPr>
          <w:p w:rsidR="007F6B98" w:rsidRPr="007F6B98" w:rsidRDefault="007F6B98" w:rsidP="00AC5292">
            <w:pPr>
              <w:jc w:val="center"/>
              <w:rPr>
                <w:rFonts w:ascii="Arial" w:hAnsi="Arial" w:cs="Arial"/>
                <w:lang w:val="ro-RO"/>
              </w:rPr>
            </w:pPr>
            <w:r w:rsidRPr="007F6B98">
              <w:rPr>
                <w:rFonts w:ascii="Arial" w:hAnsi="Arial" w:cs="Arial"/>
                <w:lang w:val="ro-RO"/>
              </w:rPr>
              <w:t>20%</w:t>
            </w:r>
          </w:p>
        </w:tc>
      </w:tr>
      <w:tr w:rsidR="007F6B98" w:rsidRPr="008530DE">
        <w:trPr>
          <w:trHeight w:val="270"/>
        </w:trPr>
        <w:tc>
          <w:tcPr>
            <w:tcW w:w="1418" w:type="dxa"/>
            <w:vMerge/>
            <w:vAlign w:val="center"/>
          </w:tcPr>
          <w:p w:rsidR="007F6B98" w:rsidRPr="008530DE" w:rsidRDefault="007F6B98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7F6B98" w:rsidRPr="008530DE" w:rsidRDefault="007F6B98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Assignments</w:t>
            </w:r>
          </w:p>
        </w:tc>
        <w:tc>
          <w:tcPr>
            <w:tcW w:w="1418" w:type="dxa"/>
            <w:vAlign w:val="center"/>
          </w:tcPr>
          <w:p w:rsidR="007F6B98" w:rsidRPr="007F6B98" w:rsidRDefault="007F6B98" w:rsidP="00AC5292">
            <w:pPr>
              <w:jc w:val="center"/>
              <w:rPr>
                <w:rFonts w:ascii="Arial" w:hAnsi="Arial" w:cs="Arial"/>
              </w:rPr>
            </w:pPr>
            <w:r w:rsidRPr="007F6B98">
              <w:rPr>
                <w:rFonts w:ascii="Arial" w:hAnsi="Arial" w:cs="Arial"/>
              </w:rPr>
              <w:t>Week 1-14</w:t>
            </w:r>
          </w:p>
        </w:tc>
        <w:tc>
          <w:tcPr>
            <w:tcW w:w="2551" w:type="dxa"/>
            <w:vAlign w:val="center"/>
          </w:tcPr>
          <w:p w:rsidR="007F6B98" w:rsidRPr="007F6B98" w:rsidRDefault="007F6B98" w:rsidP="00AC5292">
            <w:pPr>
              <w:jc w:val="center"/>
              <w:rPr>
                <w:rFonts w:ascii="Arial" w:hAnsi="Arial" w:cs="Arial"/>
                <w:lang w:val="ro-RO"/>
              </w:rPr>
            </w:pPr>
            <w:r w:rsidRPr="007F6B98">
              <w:rPr>
                <w:rFonts w:ascii="Arial" w:hAnsi="Arial" w:cs="Arial"/>
                <w:lang w:val="ro-RO"/>
              </w:rPr>
              <w:t>30%</w:t>
            </w:r>
          </w:p>
        </w:tc>
      </w:tr>
      <w:tr w:rsidR="007F6B98" w:rsidRPr="008530DE">
        <w:trPr>
          <w:trHeight w:val="300"/>
        </w:trPr>
        <w:tc>
          <w:tcPr>
            <w:tcW w:w="1418" w:type="dxa"/>
            <w:vMerge w:val="restart"/>
            <w:vAlign w:val="center"/>
          </w:tcPr>
          <w:p w:rsidR="007F6B98" w:rsidRPr="008530DE" w:rsidRDefault="007F6B98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 assessment</w:t>
            </w:r>
          </w:p>
        </w:tc>
        <w:tc>
          <w:tcPr>
            <w:tcW w:w="3118" w:type="dxa"/>
            <w:vAlign w:val="center"/>
          </w:tcPr>
          <w:p w:rsidR="007F6B98" w:rsidRPr="008530DE" w:rsidRDefault="007F6B98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 assessment form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12"/>
            </w:r>
          </w:p>
        </w:tc>
        <w:tc>
          <w:tcPr>
            <w:tcW w:w="1843" w:type="dxa"/>
            <w:vAlign w:val="center"/>
          </w:tcPr>
          <w:p w:rsidR="007F6B98" w:rsidRPr="007F6B98" w:rsidRDefault="007F6B98" w:rsidP="00B81BF7">
            <w:pPr>
              <w:rPr>
                <w:rFonts w:ascii="Arial" w:hAnsi="Arial" w:cs="Arial"/>
              </w:rPr>
            </w:pPr>
            <w:r w:rsidRPr="007F6B98">
              <w:rPr>
                <w:rFonts w:ascii="Arial" w:hAnsi="Arial" w:cs="Arial"/>
              </w:rPr>
              <w:t>Exam</w:t>
            </w:r>
          </w:p>
        </w:tc>
        <w:tc>
          <w:tcPr>
            <w:tcW w:w="1418" w:type="dxa"/>
            <w:vAlign w:val="center"/>
          </w:tcPr>
          <w:p w:rsidR="007F6B98" w:rsidRPr="007F6B98" w:rsidRDefault="007F6B98" w:rsidP="00AC5292">
            <w:pPr>
              <w:jc w:val="center"/>
              <w:rPr>
                <w:rFonts w:ascii="Arial" w:hAnsi="Arial" w:cs="Arial"/>
                <w:lang w:val="ro-RO"/>
              </w:rPr>
            </w:pPr>
            <w:r w:rsidRPr="007F6B98">
              <w:rPr>
                <w:rStyle w:val="hps"/>
                <w:rFonts w:ascii="Arial" w:hAnsi="Arial" w:cs="Arial"/>
              </w:rPr>
              <w:t>Exam session</w:t>
            </w:r>
          </w:p>
        </w:tc>
        <w:tc>
          <w:tcPr>
            <w:tcW w:w="2551" w:type="dxa"/>
            <w:vMerge w:val="restart"/>
            <w:vAlign w:val="center"/>
          </w:tcPr>
          <w:p w:rsidR="007F6B98" w:rsidRPr="007F6B98" w:rsidRDefault="007F6B98" w:rsidP="00B81BF7">
            <w:pPr>
              <w:jc w:val="center"/>
              <w:rPr>
                <w:rFonts w:ascii="Arial" w:hAnsi="Arial" w:cs="Arial"/>
              </w:rPr>
            </w:pPr>
            <w:r w:rsidRPr="007F6B98">
              <w:rPr>
                <w:rFonts w:ascii="Arial" w:hAnsi="Arial" w:cs="Arial"/>
              </w:rPr>
              <w:t>50%</w:t>
            </w:r>
          </w:p>
        </w:tc>
      </w:tr>
      <w:tr w:rsidR="00B81BF7" w:rsidRPr="008530DE">
        <w:trPr>
          <w:trHeight w:val="344"/>
        </w:trPr>
        <w:tc>
          <w:tcPr>
            <w:tcW w:w="1418" w:type="dxa"/>
            <w:vMerge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B81BF7" w:rsidRDefault="00B81BF7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Examination procedures and conditions</w:t>
            </w:r>
            <w:r w:rsidRPr="008530DE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B81BF7" w:rsidRPr="00B26782" w:rsidRDefault="00B26782" w:rsidP="00B26782">
            <w:pPr>
              <w:jc w:val="both"/>
              <w:rPr>
                <w:rFonts w:ascii="Arial" w:hAnsi="Arial" w:cs="Arial"/>
              </w:rPr>
            </w:pPr>
            <w:r w:rsidRPr="00B26782">
              <w:rPr>
                <w:rStyle w:val="hps"/>
                <w:rFonts w:ascii="Arial" w:hAnsi="Arial" w:cs="Arial"/>
              </w:rPr>
              <w:t>1.</w:t>
            </w:r>
            <w:r w:rsidRPr="00B26782">
              <w:rPr>
                <w:rStyle w:val="shorttext"/>
                <w:rFonts w:ascii="Arial" w:hAnsi="Arial" w:cs="Arial"/>
              </w:rPr>
              <w:t xml:space="preserve"> </w:t>
            </w:r>
            <w:r w:rsidRPr="00B26782">
              <w:rPr>
                <w:rStyle w:val="hps"/>
                <w:rFonts w:ascii="Arial" w:hAnsi="Arial" w:cs="Arial"/>
              </w:rPr>
              <w:t>Oral presentation</w:t>
            </w:r>
            <w:r w:rsidRPr="00B26782">
              <w:rPr>
                <w:rStyle w:val="shorttext"/>
                <w:rFonts w:ascii="Arial" w:hAnsi="Arial" w:cs="Arial"/>
              </w:rPr>
              <w:t xml:space="preserve"> </w:t>
            </w:r>
            <w:r w:rsidRPr="00B26782">
              <w:rPr>
                <w:rStyle w:val="hps"/>
                <w:rFonts w:ascii="Arial" w:hAnsi="Arial" w:cs="Arial"/>
              </w:rPr>
              <w:t>of a case; 2 Tasks: development of topic, followed by questions; 3. Working conditions: duration of approx. 20 min., access to</w:t>
            </w:r>
            <w:r w:rsidRPr="00B26782">
              <w:rPr>
                <w:rStyle w:val="shorttext"/>
                <w:rFonts w:ascii="Arial" w:hAnsi="Arial" w:cs="Arial"/>
              </w:rPr>
              <w:t xml:space="preserve"> </w:t>
            </w:r>
            <w:r w:rsidRPr="00B26782">
              <w:rPr>
                <w:rStyle w:val="hps"/>
                <w:rFonts w:ascii="Arial" w:hAnsi="Arial" w:cs="Arial"/>
              </w:rPr>
              <w:t>the work</w:t>
            </w:r>
            <w:r w:rsidRPr="00B26782">
              <w:rPr>
                <w:rStyle w:val="shorttext"/>
                <w:rFonts w:ascii="Arial" w:hAnsi="Arial" w:cs="Arial"/>
              </w:rPr>
              <w:t xml:space="preserve"> </w:t>
            </w:r>
            <w:r w:rsidRPr="00B26782">
              <w:rPr>
                <w:rStyle w:val="hps"/>
                <w:rFonts w:ascii="Arial" w:hAnsi="Arial" w:cs="Arial"/>
              </w:rPr>
              <w:t>developed</w:t>
            </w:r>
            <w:r w:rsidRPr="00B26782">
              <w:rPr>
                <w:rStyle w:val="shorttext"/>
                <w:rFonts w:ascii="Arial" w:hAnsi="Arial" w:cs="Arial"/>
              </w:rPr>
              <w:t xml:space="preserve"> </w:t>
            </w:r>
            <w:r w:rsidRPr="00B26782">
              <w:rPr>
                <w:rStyle w:val="hps"/>
                <w:rFonts w:ascii="Arial" w:hAnsi="Arial" w:cs="Arial"/>
              </w:rPr>
              <w:t>during the semester</w:t>
            </w:r>
            <w:r w:rsidRPr="00B26782">
              <w:rPr>
                <w:rStyle w:val="shorttext"/>
                <w:rFonts w:ascii="Arial" w:hAnsi="Arial" w:cs="Arial"/>
              </w:rPr>
              <w:t xml:space="preserve">; </w:t>
            </w:r>
            <w:r w:rsidRPr="00B26782">
              <w:rPr>
                <w:rFonts w:ascii="Arial" w:hAnsi="Arial" w:cs="Arial"/>
              </w:rPr>
              <w:t>percent of the final grade 100%</w:t>
            </w:r>
            <w:r w:rsidR="00B81BF7" w:rsidRPr="00B2678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  <w:vMerge/>
            <w:vAlign w:val="center"/>
          </w:tcPr>
          <w:p w:rsidR="00B81BF7" w:rsidRPr="008530DE" w:rsidRDefault="00B81BF7" w:rsidP="00B81BF7">
            <w:pPr>
              <w:ind w:left="16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9"/>
        <w:gridCol w:w="4859"/>
        <w:gridCol w:w="2520"/>
      </w:tblGrid>
      <w:tr w:rsidR="008A2305" w:rsidRPr="008530DE" w:rsidTr="008A2305">
        <w:trPr>
          <w:cantSplit/>
          <w:trHeight w:val="349"/>
        </w:trPr>
        <w:tc>
          <w:tcPr>
            <w:tcW w:w="1472" w:type="pct"/>
            <w:vAlign w:val="center"/>
          </w:tcPr>
          <w:p w:rsidR="008A2305" w:rsidRPr="008530DE" w:rsidRDefault="008A2305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organizer</w:t>
            </w:r>
          </w:p>
        </w:tc>
        <w:tc>
          <w:tcPr>
            <w:tcW w:w="2323" w:type="pct"/>
            <w:vAlign w:val="center"/>
          </w:tcPr>
          <w:p w:rsidR="008A2305" w:rsidRPr="00FC5C52" w:rsidRDefault="008A2305" w:rsidP="00AC5292">
            <w:pPr>
              <w:pStyle w:val="Titlu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C4F40">
              <w:rPr>
                <w:rFonts w:ascii="Arial" w:hAnsi="Arial" w:cs="Arial"/>
                <w:sz w:val="20"/>
              </w:rPr>
              <w:t>Prof.dr.ing</w:t>
            </w:r>
            <w:proofErr w:type="spellEnd"/>
            <w:r w:rsidRPr="008C4F40">
              <w:rPr>
                <w:rFonts w:ascii="Arial" w:hAnsi="Arial" w:cs="Arial"/>
                <w:sz w:val="20"/>
              </w:rPr>
              <w:t xml:space="preserve">. </w:t>
            </w:r>
            <w:proofErr w:type="spellStart"/>
            <w:r w:rsidRPr="008C4F40">
              <w:rPr>
                <w:rFonts w:ascii="Arial" w:hAnsi="Arial" w:cs="Arial"/>
                <w:sz w:val="20"/>
              </w:rPr>
              <w:t>Barsanescu</w:t>
            </w:r>
            <w:proofErr w:type="spellEnd"/>
            <w:r w:rsidRPr="008C4F40">
              <w:rPr>
                <w:rFonts w:ascii="Arial" w:hAnsi="Arial" w:cs="Arial"/>
                <w:sz w:val="20"/>
              </w:rPr>
              <w:t xml:space="preserve"> Paul</w:t>
            </w:r>
          </w:p>
        </w:tc>
        <w:tc>
          <w:tcPr>
            <w:tcW w:w="1205" w:type="pct"/>
            <w:vAlign w:val="center"/>
          </w:tcPr>
          <w:p w:rsidR="008A2305" w:rsidRPr="008530DE" w:rsidRDefault="008A2305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2305" w:rsidRPr="008530DE" w:rsidTr="008A2305">
        <w:trPr>
          <w:cantSplit/>
          <w:trHeight w:val="268"/>
        </w:trPr>
        <w:tc>
          <w:tcPr>
            <w:tcW w:w="1472" w:type="pct"/>
            <w:vAlign w:val="center"/>
          </w:tcPr>
          <w:p w:rsidR="008A2305" w:rsidRPr="008530DE" w:rsidRDefault="008A2305" w:rsidP="007F6B9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Teaching assistants</w:t>
            </w:r>
          </w:p>
        </w:tc>
        <w:tc>
          <w:tcPr>
            <w:tcW w:w="2323" w:type="pct"/>
            <w:vAlign w:val="center"/>
          </w:tcPr>
          <w:p w:rsidR="008A2305" w:rsidRPr="005A4814" w:rsidRDefault="008A2305" w:rsidP="00AC5292">
            <w:pPr>
              <w:pStyle w:val="Titlu1"/>
              <w:rPr>
                <w:rFonts w:ascii="Arial" w:hAnsi="Arial" w:cs="Arial"/>
                <w:sz w:val="20"/>
              </w:rPr>
            </w:pPr>
            <w:proofErr w:type="spellStart"/>
            <w:r w:rsidRPr="005A4814">
              <w:rPr>
                <w:rFonts w:ascii="Arial" w:hAnsi="Arial" w:cs="Arial"/>
                <w:sz w:val="20"/>
              </w:rPr>
              <w:t>S.l.dr.ing</w:t>
            </w:r>
            <w:proofErr w:type="spellEnd"/>
            <w:r w:rsidRPr="005A4814">
              <w:rPr>
                <w:rFonts w:ascii="Arial" w:hAnsi="Arial" w:cs="Arial"/>
                <w:sz w:val="20"/>
              </w:rPr>
              <w:t xml:space="preserve">. Bogdan </w:t>
            </w:r>
            <w:proofErr w:type="spellStart"/>
            <w:r w:rsidRPr="005A4814">
              <w:rPr>
                <w:rFonts w:ascii="Arial" w:hAnsi="Arial" w:cs="Arial"/>
                <w:sz w:val="20"/>
              </w:rPr>
              <w:t>Leitoiu</w:t>
            </w:r>
            <w:proofErr w:type="spellEnd"/>
          </w:p>
        </w:tc>
        <w:tc>
          <w:tcPr>
            <w:tcW w:w="1205" w:type="pct"/>
            <w:vAlign w:val="center"/>
          </w:tcPr>
          <w:p w:rsidR="008A2305" w:rsidRPr="008530DE" w:rsidRDefault="008A2305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1BF7" w:rsidRPr="008530DE" w:rsidRDefault="00B81BF7" w:rsidP="00B81BF7">
      <w:pPr>
        <w:jc w:val="both"/>
        <w:rPr>
          <w:sz w:val="24"/>
        </w:rPr>
      </w:pPr>
    </w:p>
    <w:sectPr w:rsidR="00B81BF7" w:rsidRPr="008530DE" w:rsidSect="00B81BF7">
      <w:footerReference w:type="default" r:id="rId7"/>
      <w:endnotePr>
        <w:numFmt w:val="decimal"/>
      </w:endnotePr>
      <w:pgSz w:w="11907" w:h="16840" w:code="9"/>
      <w:pgMar w:top="56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BF7" w:rsidRDefault="00B81BF7">
      <w:r>
        <w:separator/>
      </w:r>
    </w:p>
  </w:endnote>
  <w:endnote w:type="continuationSeparator" w:id="1">
    <w:p w:rsidR="00B81BF7" w:rsidRDefault="00B81BF7">
      <w:r>
        <w:continuationSeparator/>
      </w:r>
    </w:p>
  </w:endnote>
  <w:endnote w:id="2">
    <w:p w:rsidR="00B81BF7" w:rsidRPr="00DD6982" w:rsidRDefault="00B81BF7">
      <w:pPr>
        <w:pStyle w:val="Textnotdefinal"/>
      </w:pPr>
      <w:r>
        <w:rPr>
          <w:rStyle w:val="Referinnotdefinal"/>
        </w:rPr>
        <w:endnoteRef/>
      </w:r>
      <w:r w:rsidRPr="00DD6982">
        <w:t>Course name from the curriculum</w:t>
      </w:r>
    </w:p>
  </w:endnote>
  <w:endnote w:id="3">
    <w:p w:rsidR="00B81BF7" w:rsidRPr="00DD6982" w:rsidRDefault="00B81BF7" w:rsidP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DF – fundamental, DID – in the field, DS – specialty, DC – complementary (from the curriculum)</w:t>
      </w:r>
    </w:p>
  </w:endnote>
  <w:endnote w:id="4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DI – imp</w:t>
      </w:r>
      <w:r>
        <w:t>osed</w:t>
      </w:r>
      <w:r w:rsidRPr="00DD6982">
        <w:t>, DO –op</w:t>
      </w:r>
      <w:r>
        <w:t>tional</w:t>
      </w:r>
      <w:r w:rsidRPr="00DD6982">
        <w:t xml:space="preserve">, DL – </w:t>
      </w:r>
      <w:r>
        <w:t>facultative (from the curriculum)</w:t>
      </w:r>
    </w:p>
  </w:endnote>
  <w:endnote w:id="5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Points 3.8, 3.5, 3.6a,b,c, 3.7 from  the Course guide – extended form (L-lecture, T-tutorial, LB-laboratory works, P-project, IS-individual study)</w:t>
      </w:r>
    </w:p>
  </w:endnote>
  <w:endnote w:id="6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</w:t>
      </w:r>
      <w:r>
        <w:t xml:space="preserve">According to </w:t>
      </w:r>
      <w:r w:rsidRPr="00DD6982">
        <w:t xml:space="preserve">4.1 </w:t>
      </w:r>
      <w:r>
        <w:t>–</w:t>
      </w:r>
      <w:r w:rsidRPr="00DD6982">
        <w:t xml:space="preserve"> </w:t>
      </w:r>
      <w:r>
        <w:t xml:space="preserve">Pre-requisites </w:t>
      </w:r>
      <w:r w:rsidRPr="00DD6982">
        <w:t>- from  the Course guide – extended form</w:t>
      </w:r>
    </w:p>
  </w:endnote>
  <w:endnote w:id="7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>
        <w:t xml:space="preserve"> </w:t>
      </w:r>
      <w:r w:rsidRPr="00DD6982">
        <w:t xml:space="preserve">According to </w:t>
      </w:r>
      <w:r>
        <w:t>7</w:t>
      </w:r>
      <w:r w:rsidRPr="00DD6982">
        <w:t xml:space="preserve">.1 from  the Course guide – extended form </w:t>
      </w:r>
    </w:p>
  </w:endnote>
  <w:endnote w:id="8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According to 7.2 from  the Course guide – extended form</w:t>
      </w:r>
    </w:p>
  </w:endnote>
  <w:endnote w:id="9">
    <w:p w:rsidR="00B81BF7" w:rsidRDefault="00B81BF7">
      <w:pPr>
        <w:pStyle w:val="Textnotdefinal"/>
      </w:pPr>
      <w:r>
        <w:rPr>
          <w:rStyle w:val="Referinnotdefinal"/>
        </w:rPr>
        <w:endnoteRef/>
      </w:r>
      <w:r>
        <w:t xml:space="preserve"> Short description of the course, according to point 8 from the Course guide – extended form</w:t>
      </w:r>
    </w:p>
  </w:endnote>
  <w:endnote w:id="10">
    <w:p w:rsidR="00B81BF7" w:rsidRDefault="00B81BF7">
      <w:pPr>
        <w:pStyle w:val="Textnotdefinal"/>
      </w:pPr>
      <w:r>
        <w:rPr>
          <w:rStyle w:val="Referinnotdefinal"/>
        </w:rPr>
        <w:endnoteRef/>
      </w:r>
      <w:r>
        <w:t xml:space="preserve"> For continuous assessment: weeks 1 – 14, for final assessment – colloquium: week 14, for final assessment-exam: exam period</w:t>
      </w:r>
    </w:p>
  </w:endnote>
  <w:endnote w:id="11">
    <w:p w:rsidR="00B81BF7" w:rsidRPr="00D86CF3" w:rsidRDefault="00B81BF7">
      <w:pPr>
        <w:pStyle w:val="Textnotdefinal"/>
      </w:pPr>
      <w:r w:rsidRPr="00D86CF3">
        <w:rPr>
          <w:rStyle w:val="Referinnotdefinal"/>
        </w:rPr>
        <w:endnoteRef/>
      </w:r>
      <w:r w:rsidRPr="00D86CF3">
        <w:t xml:space="preserve"> A minimum grade </w:t>
      </w:r>
      <w:r>
        <w:t>might</w:t>
      </w:r>
      <w:r w:rsidRPr="00D86CF3">
        <w:t xml:space="preserve"> be imposed for some assessment stages</w:t>
      </w:r>
    </w:p>
  </w:endnote>
  <w:endnote w:id="12">
    <w:p w:rsidR="007F6B98" w:rsidRPr="00AA2B73" w:rsidRDefault="007F6B98">
      <w:pPr>
        <w:pStyle w:val="Textnotdefinal"/>
      </w:pPr>
      <w:r w:rsidRPr="00D86CF3">
        <w:rPr>
          <w:rStyle w:val="Referinnotdefinal"/>
        </w:rPr>
        <w:endnoteRef/>
      </w:r>
      <w:r w:rsidRPr="00D86CF3">
        <w:t xml:space="preserve"> Exam or </w:t>
      </w:r>
      <w:r>
        <w:t>c</w:t>
      </w:r>
      <w:r w:rsidRPr="00AA2B73">
        <w:t>olloquium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PhagsPa">
    <w:charset w:val="00"/>
    <w:family w:val="swiss"/>
    <w:pitch w:val="variable"/>
    <w:sig w:usb0="00000003" w:usb1="002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BF7" w:rsidRPr="00111402" w:rsidRDefault="00B81BF7">
    <w:pPr>
      <w:pStyle w:val="Subsol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Formular</w:t>
    </w:r>
    <w:proofErr w:type="spellEnd"/>
    <w:r>
      <w:rPr>
        <w:rFonts w:ascii="Arial" w:hAnsi="Arial" w:cs="Arial"/>
        <w:sz w:val="16"/>
        <w:szCs w:val="16"/>
      </w:rPr>
      <w:t xml:space="preserve"> TUIASI.POB.04-F2, rev.0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BF7" w:rsidRDefault="00B81BF7">
      <w:r>
        <w:separator/>
      </w:r>
    </w:p>
  </w:footnote>
  <w:footnote w:type="continuationSeparator" w:id="1">
    <w:p w:rsidR="00B81BF7" w:rsidRDefault="00B81B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6E2C9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FF436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DD80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2D27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5C8F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1422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D032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8AB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2B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DB6F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FD49E2"/>
    <w:multiLevelType w:val="hybridMultilevel"/>
    <w:tmpl w:val="4D505390"/>
    <w:lvl w:ilvl="0" w:tplc="94E0DD3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C30E42"/>
    <w:multiLevelType w:val="hybridMultilevel"/>
    <w:tmpl w:val="FFE0E788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EE77B0"/>
    <w:multiLevelType w:val="multilevel"/>
    <w:tmpl w:val="4D50539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634FA2"/>
    <w:rsid w:val="0025388E"/>
    <w:rsid w:val="003377CA"/>
    <w:rsid w:val="00634FA2"/>
    <w:rsid w:val="007019AF"/>
    <w:rsid w:val="00721F5C"/>
    <w:rsid w:val="007B183B"/>
    <w:rsid w:val="007D48A3"/>
    <w:rsid w:val="007F6B98"/>
    <w:rsid w:val="008A2305"/>
    <w:rsid w:val="009F3589"/>
    <w:rsid w:val="00A97F47"/>
    <w:rsid w:val="00B0096D"/>
    <w:rsid w:val="00B26782"/>
    <w:rsid w:val="00B81BF7"/>
    <w:rsid w:val="00C13C9D"/>
    <w:rsid w:val="00CB445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F5982"/>
  </w:style>
  <w:style w:type="paragraph" w:styleId="Titlu1">
    <w:name w:val="heading 1"/>
    <w:basedOn w:val="Normal"/>
    <w:next w:val="Normal"/>
    <w:qFormat/>
    <w:rsid w:val="009F5982"/>
    <w:pPr>
      <w:keepNext/>
      <w:jc w:val="center"/>
      <w:outlineLvl w:val="0"/>
    </w:pPr>
    <w:rPr>
      <w:sz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qFormat/>
    <w:rsid w:val="009F5982"/>
    <w:pPr>
      <w:jc w:val="center"/>
    </w:pPr>
    <w:rPr>
      <w:sz w:val="24"/>
    </w:rPr>
  </w:style>
  <w:style w:type="paragraph" w:styleId="Antet">
    <w:name w:val="header"/>
    <w:basedOn w:val="Normal"/>
    <w:rsid w:val="00111402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111402"/>
    <w:pPr>
      <w:tabs>
        <w:tab w:val="center" w:pos="4320"/>
        <w:tab w:val="right" w:pos="8640"/>
      </w:tabs>
    </w:pPr>
  </w:style>
  <w:style w:type="paragraph" w:styleId="Textnotdefinal">
    <w:name w:val="endnote text"/>
    <w:basedOn w:val="Normal"/>
    <w:semiHidden/>
    <w:rsid w:val="00615E28"/>
  </w:style>
  <w:style w:type="character" w:styleId="Referinnotdefinal">
    <w:name w:val="endnote reference"/>
    <w:semiHidden/>
    <w:rsid w:val="00615E28"/>
    <w:rPr>
      <w:vertAlign w:val="superscript"/>
    </w:rPr>
  </w:style>
  <w:style w:type="paragraph" w:styleId="Textnotdesubsol">
    <w:name w:val="footnote text"/>
    <w:basedOn w:val="Normal"/>
    <w:link w:val="TextnotdesubsolCaracter"/>
    <w:rsid w:val="004F06D2"/>
  </w:style>
  <w:style w:type="character" w:customStyle="1" w:styleId="TextnotdesubsolCaracter">
    <w:name w:val="Text notă de subsol Caracter"/>
    <w:basedOn w:val="Fontdeparagrafimplicit"/>
    <w:link w:val="Textnotdesubsol"/>
    <w:rsid w:val="004F06D2"/>
  </w:style>
  <w:style w:type="character" w:styleId="Referinnotdesubsol">
    <w:name w:val="footnote reference"/>
    <w:rsid w:val="004F06D2"/>
    <w:rPr>
      <w:vertAlign w:val="superscript"/>
    </w:rPr>
  </w:style>
  <w:style w:type="character" w:customStyle="1" w:styleId="hps">
    <w:name w:val="hps"/>
    <w:basedOn w:val="Fontdeparagrafimplicit"/>
    <w:rsid w:val="007F6B98"/>
  </w:style>
  <w:style w:type="character" w:customStyle="1" w:styleId="shorttext">
    <w:name w:val="short_text"/>
    <w:basedOn w:val="Fontdeparagrafimplicit"/>
    <w:rsid w:val="0025388E"/>
  </w:style>
  <w:style w:type="paragraph" w:styleId="Listparagraf">
    <w:name w:val="List Paragraph"/>
    <w:basedOn w:val="Normal"/>
    <w:uiPriority w:val="72"/>
    <w:qFormat/>
    <w:rsid w:val="007B18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253</Words>
  <Characters>1637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TUIASI.POB.04-F2, rev.0</vt:lpstr>
      <vt:lpstr>TUIASI.POB.04-F2, rev.0</vt:lpstr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TUIASI.POB.04-F2, rev.0</dc:title>
  <dc:subject/>
  <dc:creator>PD</dc:creator>
  <cp:keywords/>
  <cp:lastModifiedBy>user</cp:lastModifiedBy>
  <cp:revision>9</cp:revision>
  <dcterms:created xsi:type="dcterms:W3CDTF">2015-04-24T07:24:00Z</dcterms:created>
  <dcterms:modified xsi:type="dcterms:W3CDTF">2015-04-24T11:50:00Z</dcterms:modified>
</cp:coreProperties>
</file>